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93B2" w14:textId="77777777" w:rsidR="00484CDE" w:rsidRDefault="005E2BED" w:rsidP="005E2BED">
      <w:pPr>
        <w:pStyle w:val="Heading2"/>
        <w:shd w:val="clear" w:color="auto" w:fill="FFFFFF"/>
        <w:spacing w:before="0" w:beforeAutospacing="0" w:after="96" w:afterAutospacing="0" w:line="269" w:lineRule="atLeast"/>
        <w:rPr>
          <w:rFonts w:ascii="Trebuchet MS" w:hAnsi="Trebuchet MS"/>
          <w:color w:val="075490"/>
          <w:lang w:val="it-IT"/>
        </w:rPr>
      </w:pPr>
      <w:r>
        <w:rPr>
          <w:rFonts w:ascii="Trebuchet MS" w:hAnsi="Trebuchet MS"/>
          <w:color w:val="075490"/>
          <w:lang w:val="it-IT"/>
        </w:rPr>
        <w:t xml:space="preserve">                </w:t>
      </w:r>
      <w:r w:rsidR="00484CDE">
        <w:rPr>
          <w:rFonts w:ascii="Trebuchet MS" w:hAnsi="Trebuchet MS"/>
          <w:color w:val="075490"/>
          <w:lang w:val="it-IT"/>
        </w:rPr>
        <w:t>Director Financiar - Contabil</w:t>
      </w:r>
      <w:r w:rsidR="00484CDE" w:rsidRPr="009C40A1">
        <w:rPr>
          <w:rFonts w:ascii="Trebuchet MS" w:hAnsi="Trebuchet MS"/>
          <w:color w:val="075490"/>
          <w:lang w:val="it-IT"/>
        </w:rPr>
        <w:t xml:space="preserve"> (1 post) –</w:t>
      </w:r>
    </w:p>
    <w:p w14:paraId="5BC40CF9" w14:textId="77777777" w:rsidR="00484CDE" w:rsidRPr="009C40A1" w:rsidRDefault="00484CDE" w:rsidP="009C40A1">
      <w:pPr>
        <w:pStyle w:val="Heading2"/>
        <w:shd w:val="clear" w:color="auto" w:fill="FFFFFF"/>
        <w:spacing w:before="0" w:beforeAutospacing="0" w:after="96" w:afterAutospacing="0" w:line="269" w:lineRule="atLeast"/>
        <w:jc w:val="center"/>
        <w:rPr>
          <w:rFonts w:ascii="Trebuchet MS" w:hAnsi="Trebuchet MS"/>
          <w:color w:val="075490"/>
          <w:lang w:val="it-IT"/>
        </w:rPr>
      </w:pPr>
      <w:r>
        <w:rPr>
          <w:rFonts w:ascii="Trebuchet MS" w:hAnsi="Trebuchet MS"/>
          <w:color w:val="075490"/>
          <w:lang w:val="it-IT"/>
        </w:rPr>
        <w:t>Comitet Director</w:t>
      </w:r>
    </w:p>
    <w:p w14:paraId="0B328939" w14:textId="77777777" w:rsidR="00484CDE" w:rsidRPr="002B0D21" w:rsidRDefault="00484CDE" w:rsidP="00BB72BB">
      <w:pPr>
        <w:pStyle w:val="Heading2"/>
        <w:shd w:val="clear" w:color="auto" w:fill="FFFFFF"/>
        <w:spacing w:before="0" w:beforeAutospacing="0" w:after="96" w:afterAutospacing="0" w:line="269" w:lineRule="atLeast"/>
        <w:jc w:val="center"/>
        <w:rPr>
          <w:rFonts w:ascii="Trebuchet MS" w:hAnsi="Trebuchet MS"/>
          <w:color w:val="075490"/>
          <w:lang w:val="it-IT"/>
        </w:rPr>
      </w:pPr>
      <w:r w:rsidRPr="002B0D21">
        <w:rPr>
          <w:rFonts w:ascii="Trebuchet MS" w:hAnsi="Trebuchet MS"/>
          <w:color w:val="075490"/>
          <w:lang w:val="it-IT"/>
        </w:rPr>
        <w:t xml:space="preserve">Spitalul </w:t>
      </w:r>
      <w:r>
        <w:rPr>
          <w:rFonts w:ascii="Trebuchet MS" w:hAnsi="Trebuchet MS"/>
          <w:color w:val="075490"/>
          <w:lang w:val="it-IT"/>
        </w:rPr>
        <w:t>Clinic CF nr. 2 Bucuresti</w:t>
      </w:r>
    </w:p>
    <w:p w14:paraId="2CC6FE3D" w14:textId="77777777" w:rsidR="00484CDE" w:rsidRPr="002412CB" w:rsidRDefault="00484CDE" w:rsidP="00BB72BB">
      <w:pPr>
        <w:pStyle w:val="NormalWeb"/>
        <w:shd w:val="clear" w:color="auto" w:fill="FFFFFF"/>
        <w:spacing w:line="370" w:lineRule="atLeast"/>
        <w:ind w:firstLine="396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 xml:space="preserve">Spitalul Clinic CF nr. 2  Bucuresti organizează concurs pentru ocuparea </w:t>
      </w:r>
      <w:r>
        <w:rPr>
          <w:rFonts w:ascii="Arial" w:hAnsi="Arial" w:cs="Arial"/>
          <w:color w:val="000000"/>
          <w:lang w:val="it-IT"/>
        </w:rPr>
        <w:t xml:space="preserve">postului </w:t>
      </w:r>
      <w:r w:rsidR="004F5795">
        <w:rPr>
          <w:rFonts w:ascii="Arial" w:hAnsi="Arial" w:cs="Arial"/>
          <w:color w:val="000000"/>
          <w:lang w:val="it-IT"/>
        </w:rPr>
        <w:t xml:space="preserve">specific comitetului director </w:t>
      </w:r>
      <w:r>
        <w:rPr>
          <w:rFonts w:ascii="Arial" w:hAnsi="Arial" w:cs="Arial"/>
          <w:color w:val="000000"/>
          <w:lang w:val="it-IT"/>
        </w:rPr>
        <w:t xml:space="preserve">si anume director financiar- contabil  </w:t>
      </w:r>
      <w:r w:rsidRPr="002412CB">
        <w:rPr>
          <w:rFonts w:ascii="Arial" w:hAnsi="Arial" w:cs="Arial"/>
          <w:color w:val="000000"/>
          <w:lang w:val="it-IT"/>
        </w:rPr>
        <w:t xml:space="preserve">in cadrul  </w:t>
      </w:r>
      <w:r>
        <w:rPr>
          <w:rFonts w:ascii="Arial" w:hAnsi="Arial" w:cs="Arial"/>
          <w:color w:val="000000"/>
          <w:lang w:val="it-IT"/>
        </w:rPr>
        <w:t>Spitalului Clinic CF nr. 2 Bucuresti.</w:t>
      </w:r>
    </w:p>
    <w:p w14:paraId="69143C48" w14:textId="77777777" w:rsidR="00484CDE" w:rsidRPr="002412CB" w:rsidRDefault="004F5795" w:rsidP="00BB72BB">
      <w:pPr>
        <w:pStyle w:val="NormalWeb"/>
        <w:shd w:val="clear" w:color="auto" w:fill="FFFFFF"/>
        <w:spacing w:line="370" w:lineRule="atLeast"/>
        <w:ind w:firstLine="396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Pentru a ocupa postul </w:t>
      </w:r>
      <w:r w:rsidR="00484CDE" w:rsidRPr="002412CB">
        <w:rPr>
          <w:rFonts w:ascii="Arial" w:hAnsi="Arial" w:cs="Arial"/>
          <w:color w:val="000000"/>
          <w:lang w:val="it-IT"/>
        </w:rPr>
        <w:t>candida</w:t>
      </w:r>
      <w:r w:rsidR="00484CDE" w:rsidRPr="002412CB">
        <w:rPr>
          <w:rFonts w:ascii="Tahoma" w:hAnsi="Tahoma" w:cs="Arial"/>
          <w:color w:val="000000"/>
          <w:lang w:val="it-IT"/>
        </w:rPr>
        <w:t>ț</w:t>
      </w:r>
      <w:r w:rsidR="00484CDE" w:rsidRPr="002412CB">
        <w:rPr>
          <w:rFonts w:ascii="Arial" w:hAnsi="Arial" w:cs="Arial"/>
          <w:color w:val="000000"/>
          <w:lang w:val="it-IT"/>
        </w:rPr>
        <w:t>ii trebuie să îndeplinească următoarele condi</w:t>
      </w:r>
      <w:r w:rsidR="00484CDE" w:rsidRPr="002412CB">
        <w:rPr>
          <w:rFonts w:ascii="Tahoma" w:hAnsi="Tahoma" w:cs="Arial"/>
          <w:color w:val="000000"/>
          <w:lang w:val="it-IT"/>
        </w:rPr>
        <w:t>ț</w:t>
      </w:r>
      <w:r w:rsidR="00484CDE" w:rsidRPr="002412CB">
        <w:rPr>
          <w:rFonts w:ascii="Arial" w:hAnsi="Arial" w:cs="Arial"/>
          <w:color w:val="000000"/>
          <w:lang w:val="it-IT"/>
        </w:rPr>
        <w:t xml:space="preserve">ii generale, conform </w:t>
      </w:r>
      <w:r w:rsidR="00484CDE">
        <w:rPr>
          <w:rFonts w:ascii="Arial" w:hAnsi="Arial" w:cs="Arial"/>
          <w:color w:val="000000"/>
          <w:lang w:val="it-IT"/>
        </w:rPr>
        <w:t xml:space="preserve">OMS nr. 284/2007 </w:t>
      </w:r>
      <w:r w:rsidR="00484CDE" w:rsidRPr="002412CB">
        <w:rPr>
          <w:rFonts w:ascii="Arial" w:hAnsi="Arial" w:cs="Arial"/>
          <w:color w:val="000000"/>
          <w:lang w:val="it-IT"/>
        </w:rPr>
        <w:t>:</w:t>
      </w:r>
    </w:p>
    <w:p w14:paraId="485972FE" w14:textId="77777777" w:rsidR="004C7282" w:rsidRPr="004F5795" w:rsidRDefault="004C7282" w:rsidP="004C728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rvts8"/>
          <w:rFonts w:ascii="Arial" w:hAnsi="Arial" w:cs="Arial"/>
          <w:color w:val="000000"/>
          <w:bdr w:val="none" w:sz="0" w:space="0" w:color="auto" w:frame="1"/>
        </w:rPr>
      </w:pPr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 au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domiciliul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stabil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în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România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;</w:t>
      </w:r>
    </w:p>
    <w:p w14:paraId="2A9D5623" w14:textId="77777777" w:rsidR="004C7282" w:rsidRPr="004F5795" w:rsidRDefault="004C7282" w:rsidP="004C728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 nu au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fost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condamnaţi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definitiv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pentru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săvârşirea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unei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infracţiuni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contra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umanităţii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, contra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statului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ori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contra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autorităţii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, de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serviciu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sau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în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legătură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cu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serviciul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, care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împiedică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înfăptuirea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justiţiei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, de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fals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ori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a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unor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fapte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de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corupţie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sau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a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unei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infracţiuni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săvârşite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cu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intenţie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, care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i-ar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face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incompatibili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cu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exercitarea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funcţiei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, cu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excepţia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situaţiei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în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care a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intervenit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reabilitarea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;</w:t>
      </w:r>
    </w:p>
    <w:p w14:paraId="70FE4AB6" w14:textId="77777777" w:rsidR="004C7282" w:rsidRPr="004F5795" w:rsidRDefault="004C7282" w:rsidP="004C728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rvts8"/>
          <w:rFonts w:ascii="Arial" w:hAnsi="Arial" w:cs="Arial"/>
          <w:color w:val="000000"/>
          <w:bdr w:val="none" w:sz="0" w:space="0" w:color="auto" w:frame="1"/>
        </w:rPr>
      </w:pPr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au o stare de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sănătate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corespunzătoare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postului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pentru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care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candidează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atestată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pe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baza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adeverinţei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medicale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eliberate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de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medicul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de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familie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sau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de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unităţile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sanitare</w:t>
      </w:r>
      <w:proofErr w:type="spellEnd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4F5795">
        <w:rPr>
          <w:rStyle w:val="rvts8"/>
          <w:rFonts w:ascii="Arial" w:hAnsi="Arial" w:cs="Arial"/>
          <w:color w:val="000000"/>
          <w:bdr w:val="none" w:sz="0" w:space="0" w:color="auto" w:frame="1"/>
        </w:rPr>
        <w:t>abilitate</w:t>
      </w:r>
      <w:proofErr w:type="spellEnd"/>
    </w:p>
    <w:p w14:paraId="66852BB0" w14:textId="77777777" w:rsidR="00484CDE" w:rsidRPr="005E2BED" w:rsidRDefault="004C7282" w:rsidP="005E2BE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4F5795">
        <w:rPr>
          <w:rFonts w:ascii="Arial" w:hAnsi="Arial" w:cs="Arial"/>
        </w:rPr>
        <w:t xml:space="preserve">nu au </w:t>
      </w:r>
      <w:proofErr w:type="spellStart"/>
      <w:r w:rsidRPr="004F5795">
        <w:rPr>
          <w:rFonts w:ascii="Arial" w:hAnsi="Arial" w:cs="Arial"/>
        </w:rPr>
        <w:t>vârsta</w:t>
      </w:r>
      <w:proofErr w:type="spellEnd"/>
      <w:r w:rsidRPr="004F5795">
        <w:rPr>
          <w:rFonts w:ascii="Arial" w:hAnsi="Arial" w:cs="Arial"/>
        </w:rPr>
        <w:t xml:space="preserve"> de </w:t>
      </w:r>
      <w:proofErr w:type="spellStart"/>
      <w:r w:rsidRPr="004F5795">
        <w:rPr>
          <w:rFonts w:ascii="Arial" w:hAnsi="Arial" w:cs="Arial"/>
        </w:rPr>
        <w:t>pensionare</w:t>
      </w:r>
      <w:proofErr w:type="spellEnd"/>
      <w:r w:rsidRPr="004F5795">
        <w:rPr>
          <w:rFonts w:ascii="Arial" w:hAnsi="Arial" w:cs="Arial"/>
        </w:rPr>
        <w:t xml:space="preserve"> conform </w:t>
      </w:r>
      <w:proofErr w:type="spellStart"/>
      <w:r w:rsidRPr="004F5795">
        <w:rPr>
          <w:rFonts w:ascii="Arial" w:hAnsi="Arial" w:cs="Arial"/>
        </w:rPr>
        <w:t>prevederilor</w:t>
      </w:r>
      <w:proofErr w:type="spellEnd"/>
      <w:r w:rsidRPr="004F5795">
        <w:rPr>
          <w:rFonts w:ascii="Arial" w:hAnsi="Arial" w:cs="Arial"/>
        </w:rPr>
        <w:t xml:space="preserve"> </w:t>
      </w:r>
      <w:proofErr w:type="spellStart"/>
      <w:r w:rsidRPr="004F5795">
        <w:rPr>
          <w:rFonts w:ascii="Arial" w:hAnsi="Arial" w:cs="Arial"/>
        </w:rPr>
        <w:t>legii</w:t>
      </w:r>
      <w:proofErr w:type="spellEnd"/>
      <w:r w:rsidRPr="004F5795">
        <w:rPr>
          <w:rFonts w:ascii="Arial" w:hAnsi="Arial" w:cs="Arial"/>
        </w:rPr>
        <w:t xml:space="preserve"> 263/2010 cu </w:t>
      </w:r>
      <w:proofErr w:type="spellStart"/>
      <w:r w:rsidRPr="004F5795">
        <w:rPr>
          <w:rFonts w:ascii="Arial" w:hAnsi="Arial" w:cs="Arial"/>
        </w:rPr>
        <w:t>modificarile</w:t>
      </w:r>
      <w:proofErr w:type="spellEnd"/>
      <w:r w:rsidRPr="004F5795">
        <w:rPr>
          <w:rFonts w:ascii="Arial" w:hAnsi="Arial" w:cs="Arial"/>
        </w:rPr>
        <w:t xml:space="preserve"> </w:t>
      </w:r>
      <w:proofErr w:type="spellStart"/>
      <w:r w:rsidRPr="004F5795">
        <w:rPr>
          <w:rFonts w:ascii="Arial" w:hAnsi="Arial" w:cs="Arial"/>
        </w:rPr>
        <w:t>si</w:t>
      </w:r>
      <w:proofErr w:type="spellEnd"/>
      <w:r w:rsidRPr="004F5795">
        <w:rPr>
          <w:rFonts w:ascii="Arial" w:hAnsi="Arial" w:cs="Arial"/>
        </w:rPr>
        <w:t xml:space="preserve"> </w:t>
      </w:r>
      <w:proofErr w:type="spellStart"/>
      <w:r w:rsidRPr="004F5795">
        <w:rPr>
          <w:rFonts w:ascii="Arial" w:hAnsi="Arial" w:cs="Arial"/>
        </w:rPr>
        <w:t>completarile</w:t>
      </w:r>
      <w:proofErr w:type="spellEnd"/>
      <w:r w:rsidRPr="004F5795">
        <w:rPr>
          <w:rFonts w:ascii="Arial" w:hAnsi="Arial" w:cs="Arial"/>
        </w:rPr>
        <w:t xml:space="preserve"> </w:t>
      </w:r>
      <w:proofErr w:type="spellStart"/>
      <w:r w:rsidRPr="004F5795">
        <w:rPr>
          <w:rFonts w:ascii="Arial" w:hAnsi="Arial" w:cs="Arial"/>
        </w:rPr>
        <w:t>ulterioare</w:t>
      </w:r>
      <w:proofErr w:type="spellEnd"/>
    </w:p>
    <w:p w14:paraId="1DE9FDA5" w14:textId="77777777" w:rsidR="00484CDE" w:rsidRPr="002412CB" w:rsidRDefault="00484CDE" w:rsidP="00BB72BB">
      <w:pPr>
        <w:pStyle w:val="NormalWeb"/>
        <w:shd w:val="clear" w:color="auto" w:fill="DEE7F5"/>
        <w:spacing w:line="370" w:lineRule="atLeast"/>
        <w:jc w:val="both"/>
        <w:rPr>
          <w:rFonts w:ascii="Arial" w:hAnsi="Arial" w:cs="Arial"/>
          <w:color w:val="000000"/>
          <w:lang w:val="it-IT"/>
        </w:rPr>
      </w:pPr>
      <w:r w:rsidRPr="002412CB">
        <w:rPr>
          <w:rFonts w:ascii="Arial" w:hAnsi="Arial" w:cs="Arial"/>
          <w:color w:val="000000"/>
          <w:lang w:val="it-IT"/>
        </w:rPr>
        <w:t>Condiţiile specifice necesare în vederea participării la concurs şi a ocupării func</w:t>
      </w:r>
      <w:r w:rsidRPr="002412CB">
        <w:rPr>
          <w:rFonts w:ascii="Tahoma" w:hAnsi="Tahoma" w:cs="Arial"/>
          <w:color w:val="000000"/>
          <w:lang w:val="it-IT"/>
        </w:rPr>
        <w:t>ț</w:t>
      </w:r>
      <w:r>
        <w:rPr>
          <w:rFonts w:ascii="Arial" w:hAnsi="Arial" w:cs="Arial"/>
          <w:color w:val="000000"/>
          <w:lang w:val="it-IT"/>
        </w:rPr>
        <w:t xml:space="preserve">iei </w:t>
      </w:r>
      <w:r w:rsidRPr="002412CB">
        <w:rPr>
          <w:rFonts w:ascii="Arial" w:hAnsi="Arial" w:cs="Arial"/>
          <w:color w:val="000000"/>
          <w:lang w:val="it-IT"/>
        </w:rPr>
        <w:t>sunt:</w:t>
      </w:r>
    </w:p>
    <w:p w14:paraId="34B45C56" w14:textId="77777777" w:rsidR="00484CDE" w:rsidRPr="00216BC4" w:rsidRDefault="00484CDE" w:rsidP="0070229F">
      <w:pPr>
        <w:rPr>
          <w:rFonts w:ascii="Arial" w:hAnsi="Arial" w:cs="Arial"/>
        </w:rPr>
      </w:pPr>
      <w:r w:rsidRPr="00216BC4">
        <w:rPr>
          <w:rFonts w:ascii="Arial" w:hAnsi="Arial" w:cs="Arial"/>
          <w:b/>
        </w:rPr>
        <w:t xml:space="preserve">           </w:t>
      </w:r>
    </w:p>
    <w:p w14:paraId="06472E54" w14:textId="77777777" w:rsidR="004C7282" w:rsidRPr="004F5795" w:rsidRDefault="004C7282" w:rsidP="004C7282">
      <w:pPr>
        <w:pStyle w:val="BodyTextIndent"/>
        <w:numPr>
          <w:ilvl w:val="0"/>
          <w:numId w:val="11"/>
        </w:numPr>
        <w:jc w:val="left"/>
        <w:rPr>
          <w:rFonts w:ascii="Arial" w:hAnsi="Arial" w:cs="Arial"/>
          <w:sz w:val="24"/>
          <w:szCs w:val="24"/>
        </w:rPr>
      </w:pPr>
      <w:r w:rsidRPr="004F5795">
        <w:rPr>
          <w:rFonts w:ascii="Arial" w:hAnsi="Arial" w:cs="Arial"/>
          <w:sz w:val="24"/>
          <w:szCs w:val="24"/>
        </w:rPr>
        <w:t>– sunt absolvenţi de învăţământ universitar de lungă durata ,  cu diplomă de licenţă  sau echivalenta în profil economic;</w:t>
      </w:r>
    </w:p>
    <w:p w14:paraId="73C9133F" w14:textId="77777777" w:rsidR="004C7282" w:rsidRPr="004F5795" w:rsidRDefault="004C7282" w:rsidP="004C7282">
      <w:pPr>
        <w:pStyle w:val="BodyTextIndent"/>
        <w:numPr>
          <w:ilvl w:val="0"/>
          <w:numId w:val="11"/>
        </w:numPr>
        <w:jc w:val="left"/>
        <w:rPr>
          <w:rFonts w:ascii="Arial" w:hAnsi="Arial" w:cs="Arial"/>
          <w:sz w:val="24"/>
          <w:szCs w:val="24"/>
        </w:rPr>
      </w:pPr>
      <w:r w:rsidRPr="004F5795">
        <w:rPr>
          <w:rFonts w:ascii="Arial" w:hAnsi="Arial" w:cs="Arial"/>
          <w:sz w:val="24"/>
          <w:szCs w:val="24"/>
        </w:rPr>
        <w:t>– dețin certificatul de atestare a cunoștintelor dobândite in domeniul Sistemului european de conturi, precum și de cunoaștere a reglementărilor europene în domeniu ;</w:t>
      </w:r>
    </w:p>
    <w:p w14:paraId="03F443B6" w14:textId="77777777" w:rsidR="00484CDE" w:rsidRPr="005E2BED" w:rsidRDefault="004C7282" w:rsidP="005E2BED">
      <w:pPr>
        <w:pStyle w:val="BodyTextIndent"/>
        <w:numPr>
          <w:ilvl w:val="0"/>
          <w:numId w:val="11"/>
        </w:numPr>
        <w:jc w:val="left"/>
        <w:rPr>
          <w:rFonts w:ascii="Arial" w:hAnsi="Arial" w:cs="Arial"/>
          <w:sz w:val="24"/>
          <w:szCs w:val="24"/>
        </w:rPr>
      </w:pPr>
      <w:r w:rsidRPr="004F5795">
        <w:rPr>
          <w:rFonts w:ascii="Arial" w:hAnsi="Arial" w:cs="Arial"/>
          <w:sz w:val="24"/>
          <w:szCs w:val="24"/>
        </w:rPr>
        <w:t>– au cel puţin 2 ani vechime in specialitatea studiilor;</w:t>
      </w:r>
    </w:p>
    <w:p w14:paraId="4CD65F47" w14:textId="77777777" w:rsidR="00484CDE" w:rsidRPr="004E1E10" w:rsidRDefault="004F5795" w:rsidP="00BB72BB">
      <w:pPr>
        <w:pStyle w:val="NormalWeb"/>
        <w:shd w:val="clear" w:color="auto" w:fill="DEE7F5"/>
        <w:spacing w:line="370" w:lineRule="atLeast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Co</w:t>
      </w:r>
      <w:r w:rsidR="00484CDE" w:rsidRPr="004E1E10">
        <w:rPr>
          <w:rFonts w:ascii="Arial" w:hAnsi="Arial" w:cs="Arial"/>
          <w:color w:val="000000"/>
          <w:lang w:val="ro-RO"/>
        </w:rPr>
        <w:t>ncursul se va organiza conform calendarului următor:</w:t>
      </w:r>
    </w:p>
    <w:p w14:paraId="57120F8B" w14:textId="2619DF82" w:rsidR="00484CDE" w:rsidRPr="002412CB" w:rsidRDefault="004F5795" w:rsidP="00BB72BB">
      <w:pPr>
        <w:numPr>
          <w:ilvl w:val="0"/>
          <w:numId w:val="4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4C0290">
        <w:rPr>
          <w:rFonts w:ascii="Arial" w:hAnsi="Arial" w:cs="Arial"/>
          <w:color w:val="000000"/>
        </w:rPr>
        <w:t>29 aprilie 2022</w:t>
      </w:r>
      <w:r w:rsidR="00484CDE">
        <w:rPr>
          <w:rFonts w:ascii="Arial" w:hAnsi="Arial" w:cs="Arial"/>
          <w:color w:val="000000"/>
        </w:rPr>
        <w:t xml:space="preserve">   </w:t>
      </w:r>
      <w:r w:rsidR="00484CDE" w:rsidRPr="002412CB">
        <w:rPr>
          <w:rFonts w:ascii="Arial" w:hAnsi="Arial" w:cs="Arial"/>
          <w:color w:val="000000"/>
        </w:rPr>
        <w:t xml:space="preserve">, ora </w:t>
      </w:r>
      <w:r w:rsidR="004C0290">
        <w:rPr>
          <w:rFonts w:ascii="Arial" w:hAnsi="Arial" w:cs="Arial"/>
          <w:color w:val="000000"/>
        </w:rPr>
        <w:t xml:space="preserve">12.00  </w:t>
      </w:r>
      <w:r w:rsidR="00484CDE" w:rsidRPr="002412CB">
        <w:rPr>
          <w:rFonts w:ascii="Arial" w:hAnsi="Arial" w:cs="Arial"/>
          <w:color w:val="000000"/>
        </w:rPr>
        <w:t xml:space="preserve"> termenul limită pentru depunerea dosarelor;</w:t>
      </w:r>
    </w:p>
    <w:p w14:paraId="6AEB1EC9" w14:textId="24C4F88E" w:rsidR="004C7282" w:rsidRPr="004F5795" w:rsidRDefault="004F5795" w:rsidP="004C728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4C7282" w:rsidRPr="004F5795">
        <w:rPr>
          <w:rFonts w:ascii="Arial" w:hAnsi="Arial" w:cs="Arial"/>
          <w:b/>
        </w:rPr>
        <w:t xml:space="preserve"> </w:t>
      </w:r>
      <w:r w:rsidR="004C0290">
        <w:rPr>
          <w:rFonts w:ascii="Arial" w:hAnsi="Arial" w:cs="Arial"/>
        </w:rPr>
        <w:t>9 mai 2022</w:t>
      </w:r>
      <w:r w:rsidR="004C7282" w:rsidRPr="004F5795">
        <w:rPr>
          <w:rFonts w:ascii="Arial" w:hAnsi="Arial" w:cs="Arial"/>
        </w:rPr>
        <w:t xml:space="preserve"> , ora 10.00- proba scrisă, </w:t>
      </w:r>
    </w:p>
    <w:p w14:paraId="5908F64F" w14:textId="18E308B0" w:rsidR="004C7282" w:rsidRPr="004F5795" w:rsidRDefault="004C7282" w:rsidP="004C7282">
      <w:pPr>
        <w:numPr>
          <w:ilvl w:val="0"/>
          <w:numId w:val="4"/>
        </w:numPr>
        <w:rPr>
          <w:rFonts w:ascii="Arial" w:hAnsi="Arial" w:cs="Arial"/>
        </w:rPr>
      </w:pPr>
      <w:r w:rsidRPr="004F5795">
        <w:rPr>
          <w:rFonts w:ascii="Arial" w:hAnsi="Arial" w:cs="Arial"/>
        </w:rPr>
        <w:t xml:space="preserve">   </w:t>
      </w:r>
      <w:r w:rsidR="004C0290">
        <w:rPr>
          <w:rFonts w:ascii="Arial" w:hAnsi="Arial" w:cs="Arial"/>
        </w:rPr>
        <w:t>11 mai 2022</w:t>
      </w:r>
      <w:r w:rsidRPr="004F5795">
        <w:rPr>
          <w:rFonts w:ascii="Arial" w:hAnsi="Arial" w:cs="Arial"/>
        </w:rPr>
        <w:t xml:space="preserve"> , ora 10.00- proba susținerea proiectului de specialitate</w:t>
      </w:r>
    </w:p>
    <w:p w14:paraId="47DE271D" w14:textId="707639DD" w:rsidR="004C7282" w:rsidRPr="004F5795" w:rsidRDefault="004C7282" w:rsidP="004C7282">
      <w:pPr>
        <w:numPr>
          <w:ilvl w:val="0"/>
          <w:numId w:val="4"/>
        </w:numPr>
        <w:rPr>
          <w:rFonts w:ascii="Arial" w:hAnsi="Arial" w:cs="Arial"/>
          <w:b/>
        </w:rPr>
      </w:pPr>
      <w:r w:rsidRPr="004F5795">
        <w:rPr>
          <w:rFonts w:ascii="Arial" w:hAnsi="Arial" w:cs="Arial"/>
        </w:rPr>
        <w:t xml:space="preserve">   </w:t>
      </w:r>
      <w:r w:rsidR="004C0290">
        <w:rPr>
          <w:rFonts w:ascii="Arial" w:hAnsi="Arial" w:cs="Arial"/>
        </w:rPr>
        <w:t>13 mai 2022</w:t>
      </w:r>
      <w:r w:rsidRPr="004F5795">
        <w:rPr>
          <w:rFonts w:ascii="Arial" w:hAnsi="Arial" w:cs="Arial"/>
        </w:rPr>
        <w:t xml:space="preserve"> , ora 10.00- proba interviu</w:t>
      </w:r>
    </w:p>
    <w:p w14:paraId="308F6B63" w14:textId="77777777" w:rsidR="00484CDE" w:rsidRPr="00D07D9F" w:rsidRDefault="00484CDE" w:rsidP="00D07D9F">
      <w:pPr>
        <w:pStyle w:val="NormalWeb"/>
        <w:shd w:val="clear" w:color="auto" w:fill="FFFFFF"/>
        <w:spacing w:before="0" w:after="0" w:line="370" w:lineRule="atLeast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DEE7F5"/>
          <w:lang w:val="it-IT"/>
        </w:rPr>
      </w:pPr>
      <w:r w:rsidRPr="002412CB">
        <w:rPr>
          <w:rStyle w:val="collapseomatic"/>
          <w:rFonts w:ascii="Arial" w:hAnsi="Arial" w:cs="Arial"/>
          <w:color w:val="000000"/>
          <w:bdr w:val="none" w:sz="0" w:space="0" w:color="auto" w:frame="1"/>
          <w:shd w:val="clear" w:color="auto" w:fill="DEE7F5"/>
          <w:lang w:val="it-IT"/>
        </w:rPr>
        <w:t>Bibliografia necesară în vederea susţinerii concursului poate fi parcursă aici.</w:t>
      </w:r>
    </w:p>
    <w:p w14:paraId="0917855E" w14:textId="77777777" w:rsidR="005E2BED" w:rsidRPr="00655379" w:rsidRDefault="005E2BED" w:rsidP="005E2BED">
      <w:pPr>
        <w:pStyle w:val="ListParagraph"/>
        <w:shd w:val="clear" w:color="auto" w:fill="FFFFFF"/>
        <w:suppressAutoHyphens w:val="0"/>
        <w:spacing w:line="432" w:lineRule="atLeast"/>
        <w:ind w:right="396"/>
        <w:rPr>
          <w:rFonts w:ascii="Britannic Bold" w:hAnsi="Britannic Bold" w:cs="Arial"/>
          <w:color w:val="000000"/>
          <w:sz w:val="32"/>
          <w:szCs w:val="32"/>
        </w:rPr>
      </w:pPr>
      <w:r>
        <w:rPr>
          <w:rFonts w:ascii="Britannic Bold" w:hAnsi="Britannic Bold" w:cs="Arial"/>
          <w:color w:val="000000"/>
          <w:sz w:val="32"/>
          <w:szCs w:val="32"/>
        </w:rPr>
        <w:lastRenderedPageBreak/>
        <w:t xml:space="preserve">                   </w:t>
      </w:r>
      <w:r w:rsidRPr="00655379">
        <w:rPr>
          <w:rFonts w:ascii="Britannic Bold" w:hAnsi="Britannic Bold" w:cs="Arial"/>
          <w:color w:val="000000"/>
          <w:sz w:val="32"/>
          <w:szCs w:val="32"/>
        </w:rPr>
        <w:t>Calendarul desf</w:t>
      </w:r>
      <w:r>
        <w:rPr>
          <w:rFonts w:ascii="Arial" w:hAnsi="Arial" w:cs="Arial"/>
          <w:color w:val="000000"/>
          <w:sz w:val="32"/>
          <w:szCs w:val="32"/>
        </w:rPr>
        <w:t>ă</w:t>
      </w:r>
      <w:r w:rsidRPr="00655379">
        <w:rPr>
          <w:rFonts w:ascii="Arial" w:hAnsi="Arial" w:cs="Arial"/>
          <w:color w:val="000000"/>
          <w:sz w:val="32"/>
          <w:szCs w:val="32"/>
        </w:rPr>
        <w:t>ș</w:t>
      </w:r>
      <w:r w:rsidRPr="00655379">
        <w:rPr>
          <w:rFonts w:ascii="Britannic Bold" w:hAnsi="Britannic Bold" w:cs="Arial"/>
          <w:color w:val="000000"/>
          <w:sz w:val="32"/>
          <w:szCs w:val="32"/>
        </w:rPr>
        <w:t>ur</w:t>
      </w:r>
      <w:r w:rsidRPr="00655379">
        <w:rPr>
          <w:rFonts w:ascii="Arial" w:hAnsi="Arial" w:cs="Arial"/>
          <w:color w:val="000000"/>
          <w:sz w:val="32"/>
          <w:szCs w:val="32"/>
        </w:rPr>
        <w:t>ă</w:t>
      </w:r>
      <w:r w:rsidRPr="00655379">
        <w:rPr>
          <w:rFonts w:ascii="Britannic Bold" w:hAnsi="Britannic Bold" w:cs="Arial"/>
          <w:color w:val="000000"/>
          <w:sz w:val="32"/>
          <w:szCs w:val="32"/>
        </w:rPr>
        <w:t xml:space="preserve">rii concursului </w:t>
      </w:r>
    </w:p>
    <w:p w14:paraId="666416CD" w14:textId="77777777" w:rsidR="005E2BED" w:rsidRPr="00655379" w:rsidRDefault="005E2BED" w:rsidP="005E2BED">
      <w:pPr>
        <w:pStyle w:val="ListParagraph"/>
        <w:shd w:val="clear" w:color="auto" w:fill="FFFFFF"/>
        <w:suppressAutoHyphens w:val="0"/>
        <w:spacing w:line="432" w:lineRule="atLeast"/>
        <w:ind w:right="396"/>
        <w:rPr>
          <w:rFonts w:ascii="Britannic Bold" w:hAnsi="Britannic Bold" w:cs="Arial"/>
          <w:color w:val="000000"/>
          <w:sz w:val="32"/>
          <w:szCs w:val="32"/>
        </w:rPr>
      </w:pPr>
      <w:r>
        <w:rPr>
          <w:rFonts w:ascii="Britannic Bold" w:hAnsi="Britannic Bold" w:cs="Arial"/>
          <w:color w:val="000000"/>
          <w:sz w:val="32"/>
          <w:szCs w:val="32"/>
        </w:rPr>
        <w:t xml:space="preserve">                 </w:t>
      </w:r>
      <w:r w:rsidRPr="00655379">
        <w:rPr>
          <w:rFonts w:ascii="Britannic Bold" w:hAnsi="Britannic Bold" w:cs="Arial"/>
          <w:color w:val="000000"/>
          <w:sz w:val="32"/>
          <w:szCs w:val="32"/>
        </w:rPr>
        <w:t xml:space="preserve">pentru postul de director </w:t>
      </w:r>
      <w:r>
        <w:rPr>
          <w:rFonts w:ascii="Britannic Bold" w:hAnsi="Britannic Bold" w:cs="Arial"/>
          <w:color w:val="000000"/>
          <w:sz w:val="32"/>
          <w:szCs w:val="32"/>
        </w:rPr>
        <w:t>financiar-contabil</w:t>
      </w:r>
    </w:p>
    <w:p w14:paraId="28CBA465" w14:textId="77777777" w:rsidR="005E2BED" w:rsidRPr="00655379" w:rsidRDefault="005E2BED" w:rsidP="005E2BED">
      <w:pPr>
        <w:pStyle w:val="ListParagraph"/>
        <w:shd w:val="clear" w:color="auto" w:fill="FFFFFF"/>
        <w:suppressAutoHyphens w:val="0"/>
        <w:spacing w:line="432" w:lineRule="atLeast"/>
        <w:ind w:right="396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2BED" w14:paraId="50B98381" w14:textId="77777777" w:rsidTr="007D1663">
        <w:tc>
          <w:tcPr>
            <w:tcW w:w="4788" w:type="dxa"/>
          </w:tcPr>
          <w:p w14:paraId="276E7C14" w14:textId="54583658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4C0290">
              <w:rPr>
                <w:rFonts w:ascii="Arial" w:hAnsi="Arial" w:cs="Arial"/>
                <w:color w:val="000000"/>
              </w:rPr>
              <w:t xml:space="preserve">         29 aprilie 2022   </w:t>
            </w:r>
            <w:r w:rsidR="004C0290" w:rsidRPr="002412CB">
              <w:rPr>
                <w:rFonts w:ascii="Arial" w:hAnsi="Arial" w:cs="Arial"/>
                <w:color w:val="000000"/>
              </w:rPr>
              <w:t xml:space="preserve">, ora </w:t>
            </w:r>
            <w:r w:rsidR="004C0290">
              <w:rPr>
                <w:rFonts w:ascii="Arial" w:hAnsi="Arial" w:cs="Arial"/>
                <w:color w:val="000000"/>
              </w:rPr>
              <w:t xml:space="preserve">12.00  </w:t>
            </w:r>
            <w:r w:rsidR="004C0290" w:rsidRPr="002412C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88" w:type="dxa"/>
          </w:tcPr>
          <w:p w14:paraId="549AC662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576E19">
              <w:rPr>
                <w:rFonts w:ascii="Arial" w:hAnsi="Arial" w:cs="Arial"/>
                <w:color w:val="000000"/>
              </w:rPr>
              <w:t>ermenul limită pentru depunerea dosarelor</w:t>
            </w:r>
          </w:p>
        </w:tc>
      </w:tr>
      <w:tr w:rsidR="005E2BED" w14:paraId="203E499B" w14:textId="77777777" w:rsidTr="007D1663">
        <w:tc>
          <w:tcPr>
            <w:tcW w:w="4788" w:type="dxa"/>
          </w:tcPr>
          <w:p w14:paraId="77F6C6E6" w14:textId="3E691558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4C0290">
              <w:rPr>
                <w:rFonts w:ascii="Arial" w:hAnsi="Arial" w:cs="Arial"/>
                <w:color w:val="000000"/>
              </w:rPr>
              <w:t>2 mai 2022</w:t>
            </w:r>
            <w:r w:rsidRPr="00576E19">
              <w:rPr>
                <w:rFonts w:ascii="Arial" w:hAnsi="Arial" w:cs="Arial"/>
                <w:color w:val="000000"/>
              </w:rPr>
              <w:t xml:space="preserve"> , ora 1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576E19">
              <w:rPr>
                <w:rFonts w:ascii="Arial" w:hAnsi="Arial" w:cs="Arial"/>
                <w:color w:val="000000"/>
              </w:rPr>
              <w:t>:30</w:t>
            </w:r>
          </w:p>
        </w:tc>
        <w:tc>
          <w:tcPr>
            <w:tcW w:w="4788" w:type="dxa"/>
          </w:tcPr>
          <w:p w14:paraId="513959FE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Afișarea rezultate selecție dosare </w:t>
            </w:r>
          </w:p>
        </w:tc>
      </w:tr>
      <w:tr w:rsidR="005E2BED" w14:paraId="4755FB8E" w14:textId="77777777" w:rsidTr="007D1663">
        <w:tc>
          <w:tcPr>
            <w:tcW w:w="4788" w:type="dxa"/>
          </w:tcPr>
          <w:p w14:paraId="109A7B1B" w14:textId="4044FDCA" w:rsidR="005E2BED" w:rsidRDefault="004C0290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3 mai 2022  </w:t>
            </w:r>
            <w:r w:rsidR="005E2BED">
              <w:rPr>
                <w:rFonts w:ascii="Arial" w:hAnsi="Arial" w:cs="Arial"/>
                <w:color w:val="000000"/>
              </w:rPr>
              <w:t xml:space="preserve">, ora </w:t>
            </w:r>
            <w:r>
              <w:rPr>
                <w:rFonts w:ascii="Arial" w:hAnsi="Arial" w:cs="Arial"/>
                <w:color w:val="000000"/>
              </w:rPr>
              <w:t>16.30</w:t>
            </w:r>
            <w:r w:rsidR="005E2BE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88" w:type="dxa"/>
          </w:tcPr>
          <w:p w14:paraId="11716C57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Primire contestații selecție dosare </w:t>
            </w:r>
          </w:p>
        </w:tc>
      </w:tr>
      <w:tr w:rsidR="005E2BED" w14:paraId="1A98D7B4" w14:textId="77777777" w:rsidTr="007D1663">
        <w:tc>
          <w:tcPr>
            <w:tcW w:w="4788" w:type="dxa"/>
          </w:tcPr>
          <w:p w14:paraId="48A04808" w14:textId="6997ED65" w:rsidR="005E2BED" w:rsidRDefault="004C0290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mai 2022</w:t>
            </w:r>
            <w:r w:rsidR="005E2BED">
              <w:rPr>
                <w:rFonts w:ascii="Arial" w:hAnsi="Arial" w:cs="Arial"/>
                <w:color w:val="000000"/>
              </w:rPr>
              <w:t>, ora 14,00</w:t>
            </w:r>
          </w:p>
        </w:tc>
        <w:tc>
          <w:tcPr>
            <w:tcW w:w="4788" w:type="dxa"/>
          </w:tcPr>
          <w:p w14:paraId="47F845C1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Afișare rezultate contestație selecție dosare</w:t>
            </w:r>
          </w:p>
        </w:tc>
      </w:tr>
      <w:tr w:rsidR="005E2BED" w14:paraId="7F2F3077" w14:textId="77777777" w:rsidTr="007D1663">
        <w:tc>
          <w:tcPr>
            <w:tcW w:w="4788" w:type="dxa"/>
          </w:tcPr>
          <w:p w14:paraId="7497DF04" w14:textId="19844D94" w:rsidR="005E2BED" w:rsidRDefault="004C0290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9 mai 2022</w:t>
            </w:r>
            <w:r w:rsidR="005E2BED" w:rsidRPr="00576E19">
              <w:rPr>
                <w:rFonts w:ascii="Arial" w:hAnsi="Arial" w:cs="Arial"/>
              </w:rPr>
              <w:t xml:space="preserve"> , ora 10.00</w:t>
            </w:r>
          </w:p>
        </w:tc>
        <w:tc>
          <w:tcPr>
            <w:tcW w:w="4788" w:type="dxa"/>
          </w:tcPr>
          <w:p w14:paraId="0153995D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Susținere test-grilă/lucrare scrisă de verificare a cunoștințelor din legislația specifică postului </w:t>
            </w:r>
          </w:p>
        </w:tc>
      </w:tr>
      <w:tr w:rsidR="005E2BED" w14:paraId="6400C3E7" w14:textId="77777777" w:rsidTr="007D1663">
        <w:tc>
          <w:tcPr>
            <w:tcW w:w="4788" w:type="dxa"/>
          </w:tcPr>
          <w:p w14:paraId="50634176" w14:textId="09A712E1" w:rsidR="005E2BED" w:rsidRDefault="004C0290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9 mai 2022</w:t>
            </w:r>
            <w:r w:rsidR="005E2BED" w:rsidRPr="00576E19">
              <w:rPr>
                <w:rFonts w:ascii="Arial" w:hAnsi="Arial" w:cs="Arial"/>
              </w:rPr>
              <w:t xml:space="preserve"> , ora 1</w:t>
            </w:r>
            <w:r w:rsidR="005E2BED">
              <w:rPr>
                <w:rFonts w:ascii="Arial" w:hAnsi="Arial" w:cs="Arial"/>
              </w:rPr>
              <w:t>4</w:t>
            </w:r>
            <w:r w:rsidR="005E2BED" w:rsidRPr="00576E19">
              <w:rPr>
                <w:rFonts w:ascii="Arial" w:hAnsi="Arial" w:cs="Arial"/>
              </w:rPr>
              <w:t>.00</w:t>
            </w:r>
          </w:p>
        </w:tc>
        <w:tc>
          <w:tcPr>
            <w:tcW w:w="4788" w:type="dxa"/>
          </w:tcPr>
          <w:p w14:paraId="0AD33765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Afișarea rezultate</w:t>
            </w:r>
          </w:p>
        </w:tc>
      </w:tr>
      <w:tr w:rsidR="005E2BED" w14:paraId="1048758E" w14:textId="77777777" w:rsidTr="007D1663">
        <w:tc>
          <w:tcPr>
            <w:tcW w:w="4788" w:type="dxa"/>
          </w:tcPr>
          <w:p w14:paraId="0C686730" w14:textId="39C196AB" w:rsidR="005E2BED" w:rsidRDefault="004C0290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mai 2022</w:t>
            </w:r>
            <w:r w:rsidR="005E2BED">
              <w:rPr>
                <w:rFonts w:ascii="Arial" w:hAnsi="Arial" w:cs="Arial"/>
                <w:color w:val="000000"/>
              </w:rPr>
              <w:t xml:space="preserve">, ora  14.00 </w:t>
            </w:r>
          </w:p>
        </w:tc>
        <w:tc>
          <w:tcPr>
            <w:tcW w:w="4788" w:type="dxa"/>
          </w:tcPr>
          <w:p w14:paraId="1C4B4FFE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Primire contestații</w:t>
            </w:r>
          </w:p>
        </w:tc>
      </w:tr>
      <w:tr w:rsidR="005E2BED" w14:paraId="6FD88A1A" w14:textId="77777777" w:rsidTr="007D1663">
        <w:tc>
          <w:tcPr>
            <w:tcW w:w="4788" w:type="dxa"/>
          </w:tcPr>
          <w:p w14:paraId="46D2777E" w14:textId="1A2FCABD" w:rsidR="005E2BED" w:rsidRDefault="00800BF8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mai 2022</w:t>
            </w:r>
            <w:r w:rsidR="005E2BED">
              <w:rPr>
                <w:rFonts w:ascii="Arial" w:hAnsi="Arial" w:cs="Arial"/>
                <w:color w:val="000000"/>
              </w:rPr>
              <w:t>, ora 16.30</w:t>
            </w:r>
          </w:p>
        </w:tc>
        <w:tc>
          <w:tcPr>
            <w:tcW w:w="4788" w:type="dxa"/>
          </w:tcPr>
          <w:p w14:paraId="133EEB60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Afișare rezultate soluționare contestații</w:t>
            </w:r>
          </w:p>
        </w:tc>
      </w:tr>
      <w:tr w:rsidR="005E2BED" w14:paraId="23D97E66" w14:textId="77777777" w:rsidTr="007D1663">
        <w:tc>
          <w:tcPr>
            <w:tcW w:w="4788" w:type="dxa"/>
          </w:tcPr>
          <w:p w14:paraId="61370B8B" w14:textId="25A9D3F3" w:rsidR="005E2BED" w:rsidRDefault="00800BF8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11 mai 2022</w:t>
            </w:r>
            <w:r w:rsidR="005E2BED" w:rsidRPr="00576E19">
              <w:rPr>
                <w:rFonts w:ascii="Arial" w:hAnsi="Arial" w:cs="Arial"/>
              </w:rPr>
              <w:t xml:space="preserve"> , ora 10.00</w:t>
            </w:r>
          </w:p>
        </w:tc>
        <w:tc>
          <w:tcPr>
            <w:tcW w:w="4788" w:type="dxa"/>
          </w:tcPr>
          <w:p w14:paraId="17C2B654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S</w:t>
            </w:r>
            <w:r w:rsidRPr="00576E19">
              <w:rPr>
                <w:rFonts w:ascii="Arial" w:hAnsi="Arial" w:cs="Arial"/>
              </w:rPr>
              <w:t>usținerea proiectului de specialitate</w:t>
            </w:r>
          </w:p>
        </w:tc>
      </w:tr>
      <w:tr w:rsidR="005E2BED" w14:paraId="5B266030" w14:textId="77777777" w:rsidTr="007D1663">
        <w:tc>
          <w:tcPr>
            <w:tcW w:w="4788" w:type="dxa"/>
          </w:tcPr>
          <w:p w14:paraId="69D2C646" w14:textId="1B33CAC4" w:rsidR="005E2BED" w:rsidRDefault="00800BF8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mai 2022</w:t>
            </w:r>
            <w:r w:rsidR="005E2BED">
              <w:rPr>
                <w:rFonts w:ascii="Arial" w:hAnsi="Arial" w:cs="Arial"/>
                <w:color w:val="000000"/>
              </w:rPr>
              <w:t>, ora 14.00</w:t>
            </w:r>
          </w:p>
        </w:tc>
        <w:tc>
          <w:tcPr>
            <w:tcW w:w="4788" w:type="dxa"/>
          </w:tcPr>
          <w:p w14:paraId="560D669C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Afișare rezultate</w:t>
            </w:r>
          </w:p>
        </w:tc>
      </w:tr>
      <w:tr w:rsidR="005E2BED" w14:paraId="00BEFE3D" w14:textId="77777777" w:rsidTr="007D1663">
        <w:trPr>
          <w:trHeight w:val="332"/>
        </w:trPr>
        <w:tc>
          <w:tcPr>
            <w:tcW w:w="4788" w:type="dxa"/>
          </w:tcPr>
          <w:p w14:paraId="6A44F264" w14:textId="0FD49262" w:rsidR="005E2BED" w:rsidRDefault="00800BF8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mai </w:t>
            </w:r>
            <w:r w:rsidR="005E2BED">
              <w:rPr>
                <w:rFonts w:ascii="Arial" w:hAnsi="Arial" w:cs="Arial"/>
                <w:color w:val="000000"/>
              </w:rPr>
              <w:t xml:space="preserve">  20</w:t>
            </w:r>
            <w:r>
              <w:rPr>
                <w:rFonts w:ascii="Arial" w:hAnsi="Arial" w:cs="Arial"/>
                <w:color w:val="000000"/>
              </w:rPr>
              <w:t>22</w:t>
            </w:r>
            <w:r w:rsidR="005E2BED">
              <w:rPr>
                <w:rFonts w:ascii="Arial" w:hAnsi="Arial" w:cs="Arial"/>
                <w:color w:val="000000"/>
              </w:rPr>
              <w:t>, ora 14.00</w:t>
            </w:r>
          </w:p>
        </w:tc>
        <w:tc>
          <w:tcPr>
            <w:tcW w:w="4788" w:type="dxa"/>
          </w:tcPr>
          <w:p w14:paraId="7213E82D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Primire contestații</w:t>
            </w:r>
          </w:p>
        </w:tc>
      </w:tr>
      <w:tr w:rsidR="005E2BED" w14:paraId="2B26C950" w14:textId="77777777" w:rsidTr="007D1663">
        <w:tc>
          <w:tcPr>
            <w:tcW w:w="4788" w:type="dxa"/>
          </w:tcPr>
          <w:p w14:paraId="3A2C0F40" w14:textId="60888DD8" w:rsidR="005E2BED" w:rsidRDefault="00800BF8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mai 2022</w:t>
            </w:r>
            <w:r w:rsidR="005E2BED">
              <w:rPr>
                <w:rFonts w:ascii="Arial" w:hAnsi="Arial" w:cs="Arial"/>
                <w:color w:val="000000"/>
              </w:rPr>
              <w:t>, ora 16.30</w:t>
            </w:r>
          </w:p>
        </w:tc>
        <w:tc>
          <w:tcPr>
            <w:tcW w:w="4788" w:type="dxa"/>
          </w:tcPr>
          <w:p w14:paraId="4751E0B8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Afișare rezultate soluționare contestații</w:t>
            </w:r>
          </w:p>
        </w:tc>
      </w:tr>
      <w:tr w:rsidR="005E2BED" w14:paraId="51AAD9E5" w14:textId="77777777" w:rsidTr="007D1663">
        <w:tc>
          <w:tcPr>
            <w:tcW w:w="4788" w:type="dxa"/>
          </w:tcPr>
          <w:p w14:paraId="0A05CD12" w14:textId="26073019" w:rsidR="005E2BED" w:rsidRDefault="00800BF8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13 mai 2022</w:t>
            </w:r>
            <w:r w:rsidR="005E2BED" w:rsidRPr="00576E19">
              <w:rPr>
                <w:rFonts w:ascii="Arial" w:hAnsi="Arial" w:cs="Arial"/>
              </w:rPr>
              <w:t xml:space="preserve"> , ora 10.00</w:t>
            </w:r>
          </w:p>
        </w:tc>
        <w:tc>
          <w:tcPr>
            <w:tcW w:w="4788" w:type="dxa"/>
          </w:tcPr>
          <w:p w14:paraId="1B98D833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Susținere interviu de selecție</w:t>
            </w:r>
          </w:p>
        </w:tc>
      </w:tr>
      <w:tr w:rsidR="005E2BED" w14:paraId="11306E63" w14:textId="77777777" w:rsidTr="007D1663">
        <w:tc>
          <w:tcPr>
            <w:tcW w:w="4788" w:type="dxa"/>
          </w:tcPr>
          <w:p w14:paraId="2275F6F7" w14:textId="20EB7DB3" w:rsidR="005E2BED" w:rsidRDefault="00800BF8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13 mai 2022</w:t>
            </w:r>
            <w:r w:rsidR="005E2BED" w:rsidRPr="00576E19">
              <w:rPr>
                <w:rFonts w:ascii="Arial" w:hAnsi="Arial" w:cs="Arial"/>
              </w:rPr>
              <w:t xml:space="preserve"> , ora 1</w:t>
            </w:r>
            <w:r w:rsidR="005E2BED">
              <w:rPr>
                <w:rFonts w:ascii="Arial" w:hAnsi="Arial" w:cs="Arial"/>
              </w:rPr>
              <w:t>4</w:t>
            </w:r>
            <w:r w:rsidR="005E2BED" w:rsidRPr="00576E19">
              <w:rPr>
                <w:rFonts w:ascii="Arial" w:hAnsi="Arial" w:cs="Arial"/>
              </w:rPr>
              <w:t>.00</w:t>
            </w:r>
          </w:p>
        </w:tc>
        <w:tc>
          <w:tcPr>
            <w:tcW w:w="4788" w:type="dxa"/>
          </w:tcPr>
          <w:p w14:paraId="2290343B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Afișare rezultate</w:t>
            </w:r>
          </w:p>
        </w:tc>
      </w:tr>
      <w:tr w:rsidR="005E2BED" w14:paraId="41BA3CBB" w14:textId="77777777" w:rsidTr="007D1663">
        <w:tc>
          <w:tcPr>
            <w:tcW w:w="4788" w:type="dxa"/>
          </w:tcPr>
          <w:p w14:paraId="0A07933A" w14:textId="0843FB25" w:rsidR="005E2BED" w:rsidRDefault="00800BF8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mai 2022</w:t>
            </w:r>
            <w:r w:rsidR="005E2BED">
              <w:rPr>
                <w:rFonts w:ascii="Arial" w:hAnsi="Arial" w:cs="Arial"/>
                <w:color w:val="000000"/>
              </w:rPr>
              <w:t>, ora 1</w:t>
            </w:r>
            <w:r>
              <w:rPr>
                <w:rFonts w:ascii="Arial" w:hAnsi="Arial" w:cs="Arial"/>
                <w:color w:val="000000"/>
              </w:rPr>
              <w:t>4</w:t>
            </w:r>
            <w:r w:rsidR="005E2BED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4788" w:type="dxa"/>
          </w:tcPr>
          <w:p w14:paraId="5FA7C194" w14:textId="77777777" w:rsidR="005E2BED" w:rsidRDefault="005E2BED" w:rsidP="007D1663">
            <w:pPr>
              <w:suppressAutoHyphens w:val="0"/>
              <w:spacing w:line="432" w:lineRule="atLeast"/>
              <w:ind w:right="3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Afișare rezulate finale</w:t>
            </w:r>
          </w:p>
        </w:tc>
      </w:tr>
    </w:tbl>
    <w:p w14:paraId="20B8B657" w14:textId="77777777" w:rsidR="005E2BED" w:rsidRPr="00576E19" w:rsidRDefault="005E2BED" w:rsidP="005E2BED">
      <w:pPr>
        <w:rPr>
          <w:rFonts w:ascii="Arial" w:hAnsi="Arial" w:cs="Arial"/>
          <w:b/>
        </w:rPr>
      </w:pPr>
    </w:p>
    <w:p w14:paraId="6937EA5D" w14:textId="77777777" w:rsidR="005E2BED" w:rsidRDefault="005E2BED" w:rsidP="005E2BED">
      <w:pPr>
        <w:rPr>
          <w:rFonts w:ascii="Arial" w:hAnsi="Arial" w:cs="Arial"/>
        </w:rPr>
      </w:pPr>
    </w:p>
    <w:p w14:paraId="2126EBEC" w14:textId="77777777" w:rsidR="005E2BED" w:rsidRPr="00655379" w:rsidRDefault="005E2BED" w:rsidP="005E2BED">
      <w:pPr>
        <w:numPr>
          <w:ilvl w:val="0"/>
          <w:numId w:val="14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 w:rsidRPr="00655379">
        <w:rPr>
          <w:rFonts w:ascii="Arial" w:hAnsi="Arial" w:cs="Arial"/>
          <w:b/>
          <w:bCs/>
          <w:color w:val="000000"/>
        </w:rPr>
        <w:t>Notarea probelor de concurs     </w:t>
      </w:r>
    </w:p>
    <w:p w14:paraId="6D35730E" w14:textId="77777777" w:rsidR="005E2BED" w:rsidRPr="00655379" w:rsidRDefault="005E2BED" w:rsidP="005E2BED">
      <w:pPr>
        <w:numPr>
          <w:ilvl w:val="0"/>
          <w:numId w:val="14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 w:rsidRPr="00655379">
        <w:rPr>
          <w:rFonts w:ascii="Arial" w:hAnsi="Arial" w:cs="Arial"/>
          <w:b/>
          <w:bCs/>
          <w:color w:val="000000"/>
        </w:rPr>
        <w:t>Fiecare probă de evaluare se notează cu note de la 1 la 10.</w:t>
      </w:r>
    </w:p>
    <w:p w14:paraId="368BD460" w14:textId="77777777" w:rsidR="005E2BED" w:rsidRPr="005E2BED" w:rsidRDefault="005E2BED" w:rsidP="005E2BED">
      <w:pPr>
        <w:numPr>
          <w:ilvl w:val="0"/>
          <w:numId w:val="14"/>
        </w:numPr>
        <w:shd w:val="clear" w:color="auto" w:fill="FFFFFF"/>
        <w:suppressAutoHyphens w:val="0"/>
        <w:spacing w:line="432" w:lineRule="atLeast"/>
        <w:ind w:left="396" w:right="396"/>
        <w:rPr>
          <w:rFonts w:ascii="Arial" w:hAnsi="Arial" w:cs="Arial"/>
          <w:color w:val="000000"/>
        </w:rPr>
      </w:pPr>
      <w:r w:rsidRPr="00655379">
        <w:rPr>
          <w:rFonts w:ascii="Arial" w:hAnsi="Arial" w:cs="Arial"/>
          <w:color w:val="000000"/>
        </w:rPr>
        <w:t> Pentru a fi declaraţi admişi, candidaţii trebuie să obţină în cadrul concursului/examenului media finală cel puţin 7,00 (șapte), iar la fiecare probă minimum nota 6,00 (șase). Media finală a fiecărui candidat se calculează cu două zecimale, ca medie aritmetică a notelor obţinute la probele de evaluare.</w:t>
      </w:r>
    </w:p>
    <w:p w14:paraId="2D5F3D1E" w14:textId="77777777" w:rsidR="005E2BED" w:rsidRDefault="005E2BED" w:rsidP="005E2BED">
      <w:pPr>
        <w:pStyle w:val="style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9B8845C" w14:textId="77777777" w:rsidR="00484CDE" w:rsidRDefault="00484CDE" w:rsidP="005E2BED">
      <w:pPr>
        <w:pStyle w:val="style1"/>
        <w:jc w:val="center"/>
        <w:rPr>
          <w:rStyle w:val="Strong"/>
          <w:rFonts w:ascii="Tahoma" w:hAnsi="Tahoma" w:cs="Tahoma"/>
          <w:sz w:val="22"/>
          <w:szCs w:val="22"/>
        </w:rPr>
      </w:pPr>
      <w:r w:rsidRPr="007C56CA">
        <w:rPr>
          <w:rFonts w:ascii="Tahoma" w:hAnsi="Tahoma" w:cs="Tahoma"/>
          <w:b/>
          <w:bCs/>
          <w:sz w:val="22"/>
          <w:szCs w:val="22"/>
        </w:rPr>
        <w:t>BIBLIOGRAFIE</w:t>
      </w:r>
      <w:r>
        <w:rPr>
          <w:rFonts w:ascii="Tahoma" w:hAnsi="Tahoma" w:cs="Tahoma"/>
          <w:b/>
          <w:bCs/>
          <w:sz w:val="22"/>
          <w:szCs w:val="22"/>
        </w:rPr>
        <w:t xml:space="preserve"> CONCURS</w:t>
      </w:r>
    </w:p>
    <w:p w14:paraId="76BA9CCD" w14:textId="77777777" w:rsidR="00484CDE" w:rsidRPr="00967A1A" w:rsidRDefault="00484CDE" w:rsidP="008A08DD">
      <w:pPr>
        <w:pStyle w:val="style3"/>
        <w:jc w:val="center"/>
        <w:rPr>
          <w:rFonts w:ascii="Tahoma" w:hAnsi="Tahoma" w:cs="Tahoma"/>
          <w:b/>
          <w:bCs/>
          <w:sz w:val="22"/>
          <w:szCs w:val="22"/>
        </w:rPr>
      </w:pPr>
      <w:r w:rsidRPr="00967A1A">
        <w:rPr>
          <w:rFonts w:ascii="Tahoma" w:hAnsi="Tahoma" w:cs="Tahoma"/>
          <w:b/>
          <w:bCs/>
          <w:sz w:val="22"/>
          <w:szCs w:val="22"/>
        </w:rPr>
        <w:t>DIRECTOR FINANCIAR-CONTABIL</w:t>
      </w:r>
    </w:p>
    <w:p w14:paraId="701E6D70" w14:textId="77777777" w:rsidR="008A0DA1" w:rsidRPr="008A0DA1" w:rsidRDefault="008A0DA1" w:rsidP="008A0DA1">
      <w:pPr>
        <w:pStyle w:val="style1"/>
        <w:jc w:val="both"/>
        <w:rPr>
          <w:rFonts w:ascii="Arial" w:hAnsi="Arial" w:cs="Arial"/>
        </w:rPr>
      </w:pPr>
      <w:r w:rsidRPr="008A0DA1">
        <w:rPr>
          <w:rFonts w:ascii="Arial" w:hAnsi="Arial" w:cs="Arial"/>
        </w:rPr>
        <w:t xml:space="preserve">1. Legea nr. 95/2006 privind reforma in domeniul sanatatii, cu modificarile si completarile ulterioare: -Titlul II- Programele nationale de sanatate; -Titlul VII-Spitalele; -Titlul VIII-Asigurarile sociale de sanatate; </w:t>
      </w:r>
    </w:p>
    <w:p w14:paraId="5A596363" w14:textId="77777777" w:rsidR="008A0DA1" w:rsidRPr="008A0DA1" w:rsidRDefault="008A0DA1" w:rsidP="008A0DA1">
      <w:pPr>
        <w:pStyle w:val="style1"/>
        <w:jc w:val="both"/>
        <w:rPr>
          <w:rFonts w:ascii="Arial" w:hAnsi="Arial" w:cs="Arial"/>
        </w:rPr>
      </w:pPr>
      <w:r w:rsidRPr="008A0DA1">
        <w:rPr>
          <w:rFonts w:ascii="Arial" w:hAnsi="Arial" w:cs="Arial"/>
        </w:rPr>
        <w:t xml:space="preserve">2. Legea nr. 500/2002 privind finantele publice, cu modificarile si completarile ulterioare; </w:t>
      </w:r>
    </w:p>
    <w:p w14:paraId="3246B6FD" w14:textId="77777777" w:rsidR="008A0DA1" w:rsidRPr="008A0DA1" w:rsidRDefault="008A0DA1" w:rsidP="008A0DA1">
      <w:pPr>
        <w:pStyle w:val="style1"/>
        <w:jc w:val="both"/>
        <w:rPr>
          <w:rFonts w:ascii="Arial" w:hAnsi="Arial" w:cs="Arial"/>
        </w:rPr>
      </w:pPr>
      <w:r w:rsidRPr="008A0DA1">
        <w:rPr>
          <w:rFonts w:ascii="Arial" w:hAnsi="Arial" w:cs="Arial"/>
        </w:rPr>
        <w:t xml:space="preserve">3. Legea nr. 82/1991  - legea contabilitatii  republicata, cu modificarile si completarile ulterioare; </w:t>
      </w:r>
    </w:p>
    <w:p w14:paraId="5DE6E292" w14:textId="77777777" w:rsidR="008A0DA1" w:rsidRPr="008A0DA1" w:rsidRDefault="008A0DA1" w:rsidP="008A0DA1">
      <w:pPr>
        <w:pStyle w:val="style1"/>
        <w:jc w:val="both"/>
        <w:rPr>
          <w:rFonts w:ascii="Arial" w:hAnsi="Arial" w:cs="Arial"/>
        </w:rPr>
      </w:pPr>
      <w:r w:rsidRPr="008A0DA1">
        <w:rPr>
          <w:rFonts w:ascii="Arial" w:hAnsi="Arial" w:cs="Arial"/>
        </w:rPr>
        <w:t xml:space="preserve">4. OMFP nr. 1792/2002 pentru aprobarea Normelor metodoligice privind angajarea, lichidarea, orodonantarea si plata cheltuielilor institutiilor publice, precum si organizarea, evidenta si raportarea angajamentelor bugetare si legale; </w:t>
      </w:r>
    </w:p>
    <w:p w14:paraId="7D8EF2FF" w14:textId="77777777" w:rsidR="008A0DA1" w:rsidRPr="008A0DA1" w:rsidRDefault="008A0DA1" w:rsidP="008A0DA1">
      <w:pPr>
        <w:pStyle w:val="style1"/>
        <w:jc w:val="both"/>
        <w:rPr>
          <w:rFonts w:ascii="Arial" w:hAnsi="Arial" w:cs="Arial"/>
        </w:rPr>
      </w:pPr>
      <w:r w:rsidRPr="008A0DA1">
        <w:rPr>
          <w:rFonts w:ascii="Arial" w:hAnsi="Arial" w:cs="Arial"/>
        </w:rPr>
        <w:t xml:space="preserve">5 . OG nr. 119/1999 privind controlul intern si controlul financiar-preventiv, cu modificarile si completarile ulterioare; </w:t>
      </w:r>
    </w:p>
    <w:p w14:paraId="700D196B" w14:textId="77777777" w:rsidR="008A0DA1" w:rsidRPr="008A0DA1" w:rsidRDefault="008A0DA1" w:rsidP="008A0DA1">
      <w:pPr>
        <w:pStyle w:val="style1"/>
        <w:jc w:val="both"/>
        <w:rPr>
          <w:rFonts w:ascii="Arial" w:hAnsi="Arial" w:cs="Arial"/>
        </w:rPr>
      </w:pPr>
      <w:r w:rsidRPr="008A0DA1">
        <w:rPr>
          <w:rFonts w:ascii="Arial" w:hAnsi="Arial" w:cs="Arial"/>
        </w:rPr>
        <w:t xml:space="preserve">6. OMFP nr. 923/2014 pentru aprobarea Normelor metodologice generale referitoare la  exercitarea controlului financiar preventiv si a Codului specific de norme profesionale pentru persoanele care desfasoara activitatea de control financiar preventiv propriu; </w:t>
      </w:r>
    </w:p>
    <w:p w14:paraId="41951695" w14:textId="77777777" w:rsidR="008A0DA1" w:rsidRPr="008A0DA1" w:rsidRDefault="008A0DA1" w:rsidP="008A0DA1">
      <w:pPr>
        <w:pStyle w:val="style1"/>
        <w:jc w:val="both"/>
        <w:rPr>
          <w:rFonts w:ascii="Arial" w:hAnsi="Arial" w:cs="Arial"/>
        </w:rPr>
      </w:pPr>
      <w:r w:rsidRPr="008A0DA1">
        <w:rPr>
          <w:rFonts w:ascii="Arial" w:hAnsi="Arial" w:cs="Arial"/>
        </w:rPr>
        <w:t xml:space="preserve">7. Legea nr. 22/1969 privind angajarea gestionarilor, constituirea de garantii si raspunderea in legatura cu gestionarea bunurilor, cu modificarile si completarile ulterioare; </w:t>
      </w:r>
    </w:p>
    <w:p w14:paraId="0F901D96" w14:textId="77777777" w:rsidR="008A0DA1" w:rsidRPr="008A0DA1" w:rsidRDefault="008A0DA1" w:rsidP="008A0DA1">
      <w:pPr>
        <w:pStyle w:val="style1"/>
        <w:jc w:val="both"/>
        <w:rPr>
          <w:rFonts w:ascii="Arial" w:hAnsi="Arial" w:cs="Arial"/>
        </w:rPr>
      </w:pPr>
      <w:r w:rsidRPr="008A0DA1">
        <w:rPr>
          <w:rFonts w:ascii="Arial" w:hAnsi="Arial" w:cs="Arial"/>
        </w:rPr>
        <w:t xml:space="preserve">8. OMFP nr. 1954/2005 pentru aprobarea clasificatiei indicatorilor privind finantele publice </w:t>
      </w:r>
    </w:p>
    <w:p w14:paraId="26CBB399" w14:textId="77777777" w:rsidR="008A0DA1" w:rsidRPr="008A0DA1" w:rsidRDefault="008A0DA1" w:rsidP="008A0DA1">
      <w:pPr>
        <w:pStyle w:val="style1"/>
        <w:jc w:val="both"/>
        <w:rPr>
          <w:rFonts w:ascii="Arial" w:hAnsi="Arial" w:cs="Arial"/>
        </w:rPr>
      </w:pPr>
      <w:r w:rsidRPr="008A0DA1">
        <w:rPr>
          <w:rFonts w:ascii="Arial" w:hAnsi="Arial" w:cs="Arial"/>
        </w:rPr>
        <w:t>9. OMS nr. 1043/2010 privind aprobarea Normelor metodologice pentru elaborarea bugetului de venituri si cheltuieli al spitalului public, cu modificarile si completarile ulterioare;</w:t>
      </w:r>
    </w:p>
    <w:p w14:paraId="6FB5BF95" w14:textId="77777777" w:rsidR="008A0DA1" w:rsidRPr="008A0DA1" w:rsidRDefault="008A0DA1" w:rsidP="008A0DA1">
      <w:pPr>
        <w:pStyle w:val="style1"/>
        <w:jc w:val="both"/>
        <w:rPr>
          <w:rFonts w:ascii="Arial" w:hAnsi="Arial" w:cs="Arial"/>
        </w:rPr>
      </w:pPr>
      <w:r w:rsidRPr="008A0DA1">
        <w:rPr>
          <w:rFonts w:ascii="Arial" w:hAnsi="Arial" w:cs="Arial"/>
        </w:rPr>
        <w:t>10. OMFP nr. 2861/2009 pentru aprobarea Normelor privind organizarea si efectuarea inventarierii elementelor de natura activelor, datoriilor si capitalurilor proprii;</w:t>
      </w:r>
    </w:p>
    <w:p w14:paraId="2A83B084" w14:textId="77777777" w:rsidR="008A0DA1" w:rsidRPr="008A0DA1" w:rsidRDefault="008A0DA1" w:rsidP="008A0DA1">
      <w:pPr>
        <w:pStyle w:val="style1"/>
        <w:jc w:val="both"/>
        <w:rPr>
          <w:rFonts w:ascii="Arial" w:hAnsi="Arial" w:cs="Arial"/>
        </w:rPr>
      </w:pPr>
      <w:r w:rsidRPr="008A0DA1">
        <w:rPr>
          <w:rFonts w:ascii="Arial" w:hAnsi="Arial" w:cs="Arial"/>
        </w:rPr>
        <w:t xml:space="preserve">11. OMFP nr. 1917/2005 pentru aprobarea metodologiei privind organizarea si conducerea contabilitatii institutiilor publice; Planul de conturi pentru institutiile publice si instructiunile de aplicare a acestuia cu modificarile si completarile ulterioare; </w:t>
      </w:r>
    </w:p>
    <w:p w14:paraId="19177552" w14:textId="77777777" w:rsidR="008A0DA1" w:rsidRPr="008A0DA1" w:rsidRDefault="008A0DA1" w:rsidP="008A0DA1">
      <w:pPr>
        <w:pStyle w:val="style1"/>
        <w:rPr>
          <w:rFonts w:ascii="Arial" w:hAnsi="Arial" w:cs="Arial"/>
        </w:rPr>
      </w:pPr>
      <w:r w:rsidRPr="008A0DA1">
        <w:rPr>
          <w:rFonts w:ascii="Arial" w:hAnsi="Arial" w:cs="Arial"/>
        </w:rPr>
        <w:t>12. Legea nr. 98/2016 privind achizitiile publice;</w:t>
      </w:r>
    </w:p>
    <w:p w14:paraId="33FC9B90" w14:textId="77777777" w:rsidR="008A0DA1" w:rsidRPr="008A0DA1" w:rsidRDefault="008A0DA1" w:rsidP="008A0DA1">
      <w:pPr>
        <w:pStyle w:val="style1"/>
        <w:jc w:val="both"/>
        <w:rPr>
          <w:rFonts w:ascii="Arial" w:hAnsi="Arial" w:cs="Arial"/>
        </w:rPr>
      </w:pPr>
      <w:r w:rsidRPr="008A0DA1">
        <w:rPr>
          <w:rFonts w:ascii="Arial" w:hAnsi="Arial" w:cs="Arial"/>
        </w:rPr>
        <w:t>13. HGR nr. 395/2016 pentru aprobarea Normelor metodologice de aplicare a prevederilor referitoere la atribuirea contractului de achizitie publica /acordului cadru din legea nr. 98/2016 privind achizitiile publice;</w:t>
      </w:r>
    </w:p>
    <w:p w14:paraId="7CE8B5CE" w14:textId="77777777" w:rsidR="008A0DA1" w:rsidRPr="008A0DA1" w:rsidRDefault="008A0DA1" w:rsidP="008A0DA1">
      <w:pPr>
        <w:pStyle w:val="style1"/>
        <w:rPr>
          <w:rFonts w:ascii="Arial" w:hAnsi="Arial" w:cs="Arial"/>
        </w:rPr>
      </w:pPr>
      <w:r w:rsidRPr="008A0DA1">
        <w:rPr>
          <w:rFonts w:ascii="Arial" w:hAnsi="Arial" w:cs="Arial"/>
        </w:rPr>
        <w:lastRenderedPageBreak/>
        <w:t xml:space="preserve">14. OMSP nr. 914/2006 pentru aprobarea normelor privind conditiile ce trebuie sa le indeplineasca un spital in vederea obtinerii autorizatiei sanitare de functionare; </w:t>
      </w:r>
    </w:p>
    <w:p w14:paraId="06939F84" w14:textId="77777777" w:rsidR="008A0DA1" w:rsidRPr="008A0DA1" w:rsidRDefault="008A0DA1" w:rsidP="008A0DA1">
      <w:pPr>
        <w:pStyle w:val="style1"/>
        <w:rPr>
          <w:rFonts w:ascii="Arial" w:hAnsi="Arial" w:cs="Arial"/>
        </w:rPr>
      </w:pPr>
      <w:r w:rsidRPr="008A0DA1">
        <w:rPr>
          <w:rFonts w:ascii="Arial" w:hAnsi="Arial" w:cs="Arial"/>
        </w:rPr>
        <w:t xml:space="preserve">15. OMSP nr. 921/2006 pentru stabilirea atributiilor comitetului director din cadrul spitalului public; </w:t>
      </w:r>
    </w:p>
    <w:p w14:paraId="685B5235" w14:textId="77777777" w:rsidR="008A0DA1" w:rsidRDefault="008A0DA1" w:rsidP="008E08C6">
      <w:pPr>
        <w:jc w:val="center"/>
        <w:rPr>
          <w:b/>
        </w:rPr>
      </w:pPr>
    </w:p>
    <w:p w14:paraId="126DB17E" w14:textId="77777777" w:rsidR="00484CDE" w:rsidRPr="00CE0DDA" w:rsidRDefault="00484CDE" w:rsidP="008E08C6">
      <w:pPr>
        <w:jc w:val="center"/>
        <w:rPr>
          <w:b/>
        </w:rPr>
      </w:pPr>
      <w:r w:rsidRPr="00CE0DDA">
        <w:rPr>
          <w:b/>
        </w:rPr>
        <w:t>TEME CADRU</w:t>
      </w:r>
    </w:p>
    <w:p w14:paraId="153EFA61" w14:textId="77777777" w:rsidR="00484CDE" w:rsidRDefault="00484CDE" w:rsidP="008E08C6">
      <w:pPr>
        <w:jc w:val="center"/>
        <w:rPr>
          <w:b/>
        </w:rPr>
      </w:pPr>
      <w:r w:rsidRPr="00CE0DDA">
        <w:rPr>
          <w:b/>
        </w:rPr>
        <w:t xml:space="preserve">pentru proiectul de specialitate prezentat în cadrul concursului de ocupare a postului de director financiar </w:t>
      </w:r>
      <w:r w:rsidR="008A0DA1">
        <w:rPr>
          <w:b/>
        </w:rPr>
        <w:t>–</w:t>
      </w:r>
      <w:r w:rsidRPr="00CE0DDA">
        <w:rPr>
          <w:b/>
        </w:rPr>
        <w:t xml:space="preserve"> contabil</w:t>
      </w:r>
    </w:p>
    <w:p w14:paraId="2C181948" w14:textId="77777777" w:rsidR="00484CDE" w:rsidRPr="00CE0DDA" w:rsidRDefault="00484CDE" w:rsidP="008E08C6">
      <w:pPr>
        <w:jc w:val="both"/>
      </w:pPr>
    </w:p>
    <w:p w14:paraId="338EA1EB" w14:textId="77777777" w:rsidR="00484CDE" w:rsidRPr="00CE0DDA" w:rsidRDefault="00484CDE" w:rsidP="008E08C6">
      <w:pPr>
        <w:jc w:val="both"/>
        <w:rPr>
          <w:rFonts w:ascii="Arial" w:hAnsi="Arial" w:cs="Arial"/>
          <w:b/>
        </w:rPr>
      </w:pPr>
      <w:r w:rsidRPr="00CE0DDA">
        <w:rPr>
          <w:rFonts w:ascii="Arial" w:hAnsi="Arial" w:cs="Arial"/>
          <w:b/>
        </w:rPr>
        <w:t>1. Strategia managementului în activitatea de investiţii</w:t>
      </w:r>
    </w:p>
    <w:p w14:paraId="01E68825" w14:textId="77777777" w:rsidR="00484CDE" w:rsidRPr="00CE0DDA" w:rsidRDefault="00484CDE" w:rsidP="008E08C6">
      <w:pPr>
        <w:jc w:val="both"/>
        <w:rPr>
          <w:rFonts w:ascii="Arial" w:hAnsi="Arial" w:cs="Arial"/>
        </w:rPr>
      </w:pPr>
      <w:r w:rsidRPr="00CE0DDA">
        <w:rPr>
          <w:rFonts w:ascii="Arial" w:hAnsi="Arial" w:cs="Arial"/>
        </w:rPr>
        <w:t>a)În echipamente</w:t>
      </w:r>
    </w:p>
    <w:p w14:paraId="0401A9C5" w14:textId="77777777" w:rsidR="00484CDE" w:rsidRPr="00CE0DDA" w:rsidRDefault="00484CDE" w:rsidP="008E08C6">
      <w:pPr>
        <w:jc w:val="both"/>
        <w:rPr>
          <w:rFonts w:ascii="Arial" w:hAnsi="Arial" w:cs="Arial"/>
        </w:rPr>
      </w:pPr>
      <w:r w:rsidRPr="00CE0DDA">
        <w:rPr>
          <w:rFonts w:ascii="Arial" w:hAnsi="Arial" w:cs="Arial"/>
        </w:rPr>
        <w:t>b)Modernizarea de secţii</w:t>
      </w:r>
    </w:p>
    <w:p w14:paraId="4EDA9221" w14:textId="77777777" w:rsidR="00484CDE" w:rsidRPr="00CE0DDA" w:rsidRDefault="00484CDE" w:rsidP="008E08C6">
      <w:pPr>
        <w:jc w:val="both"/>
        <w:rPr>
          <w:rFonts w:ascii="Arial" w:hAnsi="Arial" w:cs="Arial"/>
        </w:rPr>
      </w:pPr>
      <w:r w:rsidRPr="00CE0DDA">
        <w:rPr>
          <w:rFonts w:ascii="Arial" w:hAnsi="Arial" w:cs="Arial"/>
        </w:rPr>
        <w:t>c)Extinderi</w:t>
      </w:r>
    </w:p>
    <w:p w14:paraId="3224E93A" w14:textId="77777777" w:rsidR="00484CDE" w:rsidRPr="00CE0DDA" w:rsidRDefault="00484CDE" w:rsidP="008E08C6">
      <w:pPr>
        <w:jc w:val="both"/>
        <w:rPr>
          <w:rFonts w:ascii="Arial" w:hAnsi="Arial" w:cs="Arial"/>
        </w:rPr>
      </w:pPr>
      <w:r w:rsidRPr="00CE0DDA">
        <w:rPr>
          <w:rFonts w:ascii="Arial" w:hAnsi="Arial" w:cs="Arial"/>
        </w:rPr>
        <w:t>d)Reparaţii  capitale</w:t>
      </w:r>
    </w:p>
    <w:p w14:paraId="4D141A2E" w14:textId="77777777" w:rsidR="00484CDE" w:rsidRPr="00CE0DDA" w:rsidRDefault="00484CDE" w:rsidP="008E08C6">
      <w:pPr>
        <w:jc w:val="both"/>
        <w:rPr>
          <w:rFonts w:ascii="Arial" w:hAnsi="Arial" w:cs="Arial"/>
        </w:rPr>
      </w:pPr>
    </w:p>
    <w:p w14:paraId="173D34D3" w14:textId="77777777" w:rsidR="00484CDE" w:rsidRPr="00CE0DDA" w:rsidRDefault="00484CDE" w:rsidP="008E08C6">
      <w:pPr>
        <w:jc w:val="both"/>
        <w:rPr>
          <w:rFonts w:ascii="Arial" w:hAnsi="Arial" w:cs="Arial"/>
        </w:rPr>
      </w:pPr>
      <w:r w:rsidRPr="00CE0DDA">
        <w:rPr>
          <w:rFonts w:ascii="Arial" w:hAnsi="Arial" w:cs="Arial"/>
          <w:b/>
        </w:rPr>
        <w:t xml:space="preserve">2. Evaluarea şi îmbunătăţirea performanţei serviciilor de sănătate furnizate de spital </w:t>
      </w:r>
      <w:r w:rsidRPr="00CE0DDA">
        <w:rPr>
          <w:rFonts w:ascii="Arial" w:hAnsi="Arial" w:cs="Arial"/>
        </w:rPr>
        <w:t xml:space="preserve"> </w:t>
      </w:r>
    </w:p>
    <w:p w14:paraId="22203B86" w14:textId="77777777" w:rsidR="00484CDE" w:rsidRPr="00CE0DDA" w:rsidRDefault="00484CDE" w:rsidP="008E08C6">
      <w:pPr>
        <w:jc w:val="both"/>
        <w:rPr>
          <w:rFonts w:ascii="Arial" w:hAnsi="Arial" w:cs="Arial"/>
        </w:rPr>
      </w:pPr>
      <w:r w:rsidRPr="00CE0DDA">
        <w:rPr>
          <w:rFonts w:ascii="Arial" w:hAnsi="Arial" w:cs="Arial"/>
        </w:rPr>
        <w:t>a)Analiza activităţii clinice a spitalului , pe tipuri de servicii furnizate</w:t>
      </w:r>
    </w:p>
    <w:p w14:paraId="49985859" w14:textId="77777777" w:rsidR="00484CDE" w:rsidRPr="00CE0DDA" w:rsidRDefault="00484CDE" w:rsidP="008E08C6">
      <w:pPr>
        <w:jc w:val="both"/>
        <w:rPr>
          <w:rFonts w:ascii="Arial" w:hAnsi="Arial" w:cs="Arial"/>
        </w:rPr>
      </w:pPr>
      <w:r w:rsidRPr="00CE0DDA">
        <w:rPr>
          <w:rFonts w:ascii="Arial" w:hAnsi="Arial" w:cs="Arial"/>
        </w:rPr>
        <w:t>b) Analiza fluxurilor de date clinice , pe tipuri de servicii furnizate ( codificare , colectare , transmitere , validare )</w:t>
      </w:r>
    </w:p>
    <w:p w14:paraId="748231E9" w14:textId="77777777" w:rsidR="00484CDE" w:rsidRPr="00CE0DDA" w:rsidRDefault="00484CDE" w:rsidP="008E08C6">
      <w:pPr>
        <w:jc w:val="both"/>
        <w:rPr>
          <w:rFonts w:ascii="Arial" w:hAnsi="Arial" w:cs="Arial"/>
        </w:rPr>
      </w:pPr>
      <w:r w:rsidRPr="00CE0DDA">
        <w:rPr>
          <w:rFonts w:ascii="Arial" w:hAnsi="Arial" w:cs="Arial"/>
        </w:rPr>
        <w:t>c) Îmbunătăţirea capacităţii de răspuns a spitalului la nevoile bolnavilor</w:t>
      </w:r>
    </w:p>
    <w:p w14:paraId="41C1A0D8" w14:textId="77777777" w:rsidR="00484CDE" w:rsidRPr="00CE0DDA" w:rsidRDefault="00484CDE" w:rsidP="008E08C6">
      <w:pPr>
        <w:jc w:val="both"/>
        <w:rPr>
          <w:rFonts w:ascii="Arial" w:hAnsi="Arial" w:cs="Arial"/>
        </w:rPr>
      </w:pPr>
      <w:r w:rsidRPr="00CE0DDA">
        <w:rPr>
          <w:rFonts w:ascii="Arial" w:hAnsi="Arial" w:cs="Arial"/>
        </w:rPr>
        <w:t xml:space="preserve">d) Propuneri  de îmbunătăţire a performanţei spitalului pe baza analizei activităţii clinice </w:t>
      </w:r>
    </w:p>
    <w:p w14:paraId="3C445935" w14:textId="77777777" w:rsidR="00484CDE" w:rsidRPr="00CE0DDA" w:rsidRDefault="00484CDE" w:rsidP="008E08C6">
      <w:pPr>
        <w:jc w:val="both"/>
        <w:rPr>
          <w:rFonts w:ascii="Arial" w:hAnsi="Arial" w:cs="Arial"/>
        </w:rPr>
      </w:pPr>
    </w:p>
    <w:p w14:paraId="251F1ED2" w14:textId="77777777" w:rsidR="00484CDE" w:rsidRPr="00CE0DDA" w:rsidRDefault="00484CDE" w:rsidP="008E08C6">
      <w:pPr>
        <w:jc w:val="both"/>
        <w:rPr>
          <w:rFonts w:ascii="Arial" w:hAnsi="Arial" w:cs="Arial"/>
          <w:b/>
          <w:lang w:val="it-IT"/>
        </w:rPr>
      </w:pPr>
      <w:r w:rsidRPr="00CE0DDA">
        <w:rPr>
          <w:rFonts w:ascii="Arial" w:hAnsi="Arial" w:cs="Arial"/>
          <w:b/>
          <w:lang w:val="it-IT"/>
        </w:rPr>
        <w:t xml:space="preserve">3. Fundamentarea bugetului de venituri şi cheltuieli în vederea eficientizării activităţii spitalului </w:t>
      </w:r>
    </w:p>
    <w:p w14:paraId="35EE2C97" w14:textId="77777777" w:rsidR="00484CDE" w:rsidRPr="00CE0DDA" w:rsidRDefault="00484CDE" w:rsidP="008E08C6">
      <w:pPr>
        <w:jc w:val="both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>a) Fundamentarea activităţilor</w:t>
      </w:r>
    </w:p>
    <w:p w14:paraId="0D316F94" w14:textId="77777777" w:rsidR="00484CDE" w:rsidRPr="00CE0DDA" w:rsidRDefault="00484CDE" w:rsidP="008E08C6">
      <w:pPr>
        <w:jc w:val="both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 xml:space="preserve">b)Determinarea cheltuielilor pe secţii şi tipuri de cheltuieli </w:t>
      </w:r>
    </w:p>
    <w:p w14:paraId="3C92489F" w14:textId="77777777" w:rsidR="00484CDE" w:rsidRPr="00CE0DDA" w:rsidRDefault="00484CDE" w:rsidP="008E08C6">
      <w:pPr>
        <w:jc w:val="both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 xml:space="preserve">c) Indicatori de eficienţă determinaţi pe baza veniturilor şi cheltuielilor spitalului.      </w:t>
      </w:r>
    </w:p>
    <w:p w14:paraId="52F8DD05" w14:textId="77777777" w:rsidR="00484CDE" w:rsidRPr="00CE0DDA" w:rsidRDefault="00484CDE" w:rsidP="008E08C6">
      <w:pPr>
        <w:jc w:val="both"/>
        <w:rPr>
          <w:rFonts w:ascii="Arial" w:hAnsi="Arial" w:cs="Arial"/>
          <w:b/>
          <w:lang w:val="it-IT"/>
        </w:rPr>
      </w:pPr>
      <w:r w:rsidRPr="00CE0DDA">
        <w:rPr>
          <w:rFonts w:ascii="Arial" w:hAnsi="Arial" w:cs="Arial"/>
          <w:b/>
          <w:lang w:val="it-IT"/>
        </w:rPr>
        <w:t xml:space="preserve">NOTĂ </w:t>
      </w:r>
    </w:p>
    <w:p w14:paraId="3043D9D1" w14:textId="77777777" w:rsidR="00484CDE" w:rsidRPr="00CE0DDA" w:rsidRDefault="00484CDE" w:rsidP="008E08C6">
      <w:pPr>
        <w:jc w:val="both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 xml:space="preserve">              Candidaţii aleg una din temele de mai sus şi dezvoltă un proiect care vizează spitalul public pentru care concurează.</w:t>
      </w:r>
    </w:p>
    <w:p w14:paraId="3607E7F7" w14:textId="77777777" w:rsidR="00484CDE" w:rsidRPr="00CE0DDA" w:rsidRDefault="00484CDE" w:rsidP="008E08C6">
      <w:pPr>
        <w:jc w:val="both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 xml:space="preserve">          Tema va fi dezvoltată într-un volum de 8-10 pagini tehnoredact</w:t>
      </w:r>
      <w:r>
        <w:rPr>
          <w:rFonts w:ascii="Arial" w:hAnsi="Arial" w:cs="Arial"/>
          <w:lang w:val="it-IT"/>
        </w:rPr>
        <w:t>ate pe calculator cu font de 12</w:t>
      </w:r>
      <w:r w:rsidRPr="00CE0DDA">
        <w:rPr>
          <w:rFonts w:ascii="Arial" w:hAnsi="Arial" w:cs="Arial"/>
          <w:lang w:val="it-IT"/>
        </w:rPr>
        <w:t>.</w:t>
      </w:r>
    </w:p>
    <w:p w14:paraId="685ABBAE" w14:textId="77777777" w:rsidR="00484CDE" w:rsidRPr="00CE0DDA" w:rsidRDefault="00484CDE" w:rsidP="008E08C6">
      <w:pPr>
        <w:jc w:val="both"/>
        <w:rPr>
          <w:rFonts w:ascii="Arial" w:hAnsi="Arial" w:cs="Arial"/>
        </w:rPr>
      </w:pPr>
      <w:r w:rsidRPr="00CE0DDA">
        <w:rPr>
          <w:rFonts w:ascii="Arial" w:hAnsi="Arial" w:cs="Arial"/>
          <w:lang w:val="it-IT"/>
        </w:rPr>
        <w:t xml:space="preserve">          Tema va fi depusă la Comisia de concurs la înscriere.</w:t>
      </w:r>
    </w:p>
    <w:p w14:paraId="7BDEF0F4" w14:textId="77777777" w:rsidR="00484CDE" w:rsidRPr="00CE0DDA" w:rsidRDefault="00484CDE" w:rsidP="008E08C6">
      <w:pPr>
        <w:autoSpaceDE w:val="0"/>
        <w:autoSpaceDN w:val="0"/>
        <w:adjustRightInd w:val="0"/>
        <w:rPr>
          <w:rFonts w:ascii="Arial" w:hAnsi="Arial" w:cs="Arial"/>
          <w:b/>
          <w:bCs/>
          <w:lang w:val="it-IT"/>
        </w:rPr>
      </w:pPr>
    </w:p>
    <w:p w14:paraId="32CEAC50" w14:textId="77777777" w:rsidR="00484CDE" w:rsidRDefault="00484CDE" w:rsidP="008E08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E0DDA">
        <w:rPr>
          <w:rFonts w:ascii="Arial" w:hAnsi="Arial" w:cs="Arial"/>
          <w:b/>
          <w:bCs/>
          <w:lang w:val="fr-FR"/>
        </w:rPr>
        <w:t xml:space="preserve">STRUCTURA PROIECTULUI DE MANAGEMENT </w:t>
      </w:r>
      <w:r w:rsidRPr="00CE0DDA">
        <w:rPr>
          <w:rFonts w:ascii="Arial" w:hAnsi="Arial" w:cs="Arial"/>
          <w:b/>
          <w:bCs/>
        </w:rPr>
        <w:t xml:space="preserve">ŞI GRILA DE EVALUARE  </w:t>
      </w:r>
    </w:p>
    <w:p w14:paraId="3DB553A7" w14:textId="77777777" w:rsidR="00484CDE" w:rsidRPr="00CE0DDA" w:rsidRDefault="00484CDE" w:rsidP="008E08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56F84B" w14:textId="77777777" w:rsidR="00484CDE" w:rsidRPr="00CE0DDA" w:rsidRDefault="00484CDE" w:rsidP="008E08C6">
      <w:pPr>
        <w:autoSpaceDE w:val="0"/>
        <w:autoSpaceDN w:val="0"/>
        <w:adjustRightInd w:val="0"/>
        <w:rPr>
          <w:rFonts w:ascii="Arial" w:hAnsi="Arial" w:cs="Arial"/>
        </w:rPr>
      </w:pPr>
      <w:r w:rsidRPr="00CE0DDA">
        <w:rPr>
          <w:rFonts w:ascii="Arial" w:hAnsi="Arial" w:cs="Arial"/>
        </w:rPr>
        <w:t>A) Descrierea situaţiei actuale a spitalului; - 1p</w:t>
      </w:r>
    </w:p>
    <w:p w14:paraId="53805227" w14:textId="77777777" w:rsidR="00484CDE" w:rsidRPr="00CE0DDA" w:rsidRDefault="00484CDE" w:rsidP="008E08C6">
      <w:pPr>
        <w:autoSpaceDE w:val="0"/>
        <w:autoSpaceDN w:val="0"/>
        <w:adjustRightInd w:val="0"/>
        <w:rPr>
          <w:rFonts w:ascii="Arial" w:hAnsi="Arial" w:cs="Arial"/>
        </w:rPr>
      </w:pPr>
      <w:r w:rsidRPr="00CE0DDA">
        <w:rPr>
          <w:rFonts w:ascii="Arial" w:hAnsi="Arial" w:cs="Arial"/>
        </w:rPr>
        <w:t>B) Analiza SWOT a spitalului: puncte forte, puncte slabe, oportunităţi şi ameninţări; - 1p</w:t>
      </w:r>
    </w:p>
    <w:p w14:paraId="7CDC7436" w14:textId="77777777" w:rsidR="00484CDE" w:rsidRPr="00CE0DDA" w:rsidRDefault="00484CDE" w:rsidP="008E08C6">
      <w:pPr>
        <w:autoSpaceDE w:val="0"/>
        <w:autoSpaceDN w:val="0"/>
        <w:adjustRightInd w:val="0"/>
        <w:rPr>
          <w:rFonts w:ascii="Arial" w:hAnsi="Arial" w:cs="Arial"/>
        </w:rPr>
      </w:pPr>
      <w:r w:rsidRPr="00CE0DDA">
        <w:rPr>
          <w:rFonts w:ascii="Arial" w:hAnsi="Arial" w:cs="Arial"/>
        </w:rPr>
        <w:t>C) Identificarea problemelor critice; - 1p</w:t>
      </w:r>
    </w:p>
    <w:p w14:paraId="306337D9" w14:textId="77777777" w:rsidR="00484CDE" w:rsidRPr="00CE0DDA" w:rsidRDefault="00484CDE" w:rsidP="008E08C6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>D) Selecţionarea unei probleme prioritare cu motivarea alegerii făcute; - 1p</w:t>
      </w:r>
    </w:p>
    <w:p w14:paraId="69625FF6" w14:textId="77777777" w:rsidR="00484CDE" w:rsidRPr="00CE0DDA" w:rsidRDefault="00484CDE" w:rsidP="008E08C6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>E) Dezvoltarea planului de management pentru problema prioritară identificată; - 5p</w:t>
      </w:r>
      <w:r w:rsidR="004B6B64">
        <w:rPr>
          <w:rFonts w:ascii="Arial" w:hAnsi="Arial" w:cs="Arial"/>
          <w:lang w:val="it-IT"/>
        </w:rPr>
        <w:t>, respectiv:</w:t>
      </w:r>
    </w:p>
    <w:p w14:paraId="7E08624A" w14:textId="77777777" w:rsidR="00484CDE" w:rsidRPr="00CE0DDA" w:rsidRDefault="00484CDE" w:rsidP="004B6B64">
      <w:pPr>
        <w:ind w:firstLine="720"/>
        <w:jc w:val="both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>1. Scop; - 1p</w:t>
      </w:r>
    </w:p>
    <w:p w14:paraId="22AFAFBD" w14:textId="77777777" w:rsidR="00484CDE" w:rsidRPr="00CE0DDA" w:rsidRDefault="00484CDE" w:rsidP="004B6B64">
      <w:pPr>
        <w:autoSpaceDE w:val="0"/>
        <w:autoSpaceDN w:val="0"/>
        <w:adjustRightInd w:val="0"/>
        <w:ind w:firstLine="720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>2. Obiective- indicatori; - 1p</w:t>
      </w:r>
    </w:p>
    <w:p w14:paraId="48F5AD11" w14:textId="77777777" w:rsidR="00484CDE" w:rsidRPr="00CE0DDA" w:rsidRDefault="004B6B64" w:rsidP="004B6B64">
      <w:pPr>
        <w:autoSpaceDE w:val="0"/>
        <w:autoSpaceDN w:val="0"/>
        <w:adjustRightInd w:val="0"/>
        <w:ind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3. Activităţi;- 1p, respectiv:</w:t>
      </w:r>
    </w:p>
    <w:p w14:paraId="13FD42FD" w14:textId="77777777" w:rsidR="00484CDE" w:rsidRPr="00CE0DDA" w:rsidRDefault="00484CDE" w:rsidP="004B6B64">
      <w:pPr>
        <w:autoSpaceDE w:val="0"/>
        <w:autoSpaceDN w:val="0"/>
        <w:adjustRightInd w:val="0"/>
        <w:ind w:left="1440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>a) definire; - (0,25 p)</w:t>
      </w:r>
    </w:p>
    <w:p w14:paraId="75FFA745" w14:textId="77777777" w:rsidR="00484CDE" w:rsidRPr="00CE0DDA" w:rsidRDefault="00484CDE" w:rsidP="004B6B64">
      <w:pPr>
        <w:autoSpaceDE w:val="0"/>
        <w:autoSpaceDN w:val="0"/>
        <w:adjustRightInd w:val="0"/>
        <w:ind w:left="1440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>b) încadrare în timp- grafic Gantt;(0,25p)</w:t>
      </w:r>
    </w:p>
    <w:p w14:paraId="6BC0E738" w14:textId="77777777" w:rsidR="00484CDE" w:rsidRPr="00CE0DDA" w:rsidRDefault="00484CDE" w:rsidP="004B6B64">
      <w:pPr>
        <w:autoSpaceDE w:val="0"/>
        <w:autoSpaceDN w:val="0"/>
        <w:adjustRightInd w:val="0"/>
        <w:ind w:left="1440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lastRenderedPageBreak/>
        <w:t>c) resurse necesare- umane, materiale, financiare; ( 0,25p)</w:t>
      </w:r>
    </w:p>
    <w:p w14:paraId="62733193" w14:textId="77777777" w:rsidR="00484CDE" w:rsidRPr="00CE0DDA" w:rsidRDefault="00484CDE" w:rsidP="004B6B64">
      <w:pPr>
        <w:autoSpaceDE w:val="0"/>
        <w:autoSpaceDN w:val="0"/>
        <w:adjustRightInd w:val="0"/>
        <w:ind w:left="1440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>d)responsabilităţi –(0,25p)</w:t>
      </w:r>
    </w:p>
    <w:p w14:paraId="7841B355" w14:textId="77777777" w:rsidR="00484CDE" w:rsidRPr="00CE0DDA" w:rsidRDefault="00484CDE" w:rsidP="004B6B64">
      <w:pPr>
        <w:autoSpaceDE w:val="0"/>
        <w:autoSpaceDN w:val="0"/>
        <w:adjustRightInd w:val="0"/>
        <w:ind w:firstLine="720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>4. Rezultate aşteptate – 1p</w:t>
      </w:r>
    </w:p>
    <w:p w14:paraId="0B89C968" w14:textId="77777777" w:rsidR="00484CDE" w:rsidRPr="00CE0DDA" w:rsidRDefault="00484CDE" w:rsidP="004B6B64">
      <w:pPr>
        <w:autoSpaceDE w:val="0"/>
        <w:autoSpaceDN w:val="0"/>
        <w:adjustRightInd w:val="0"/>
        <w:ind w:firstLine="720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 xml:space="preserve">5.Indicatori – evaluare , monitorizare – 1p </w:t>
      </w:r>
    </w:p>
    <w:p w14:paraId="40004245" w14:textId="77777777" w:rsidR="00484CDE" w:rsidRPr="00CE0DDA" w:rsidRDefault="004B6B64" w:rsidP="008E08C6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F) </w:t>
      </w:r>
      <w:r w:rsidR="00484CDE" w:rsidRPr="00CE0DDA">
        <w:rPr>
          <w:rFonts w:ascii="Arial" w:hAnsi="Arial" w:cs="Arial"/>
          <w:lang w:val="it-IT"/>
        </w:rPr>
        <w:t xml:space="preserve">Din oficiu – 1p </w:t>
      </w:r>
    </w:p>
    <w:p w14:paraId="64FB2057" w14:textId="77777777" w:rsidR="00484CDE" w:rsidRPr="00CE0DDA" w:rsidRDefault="00484CDE" w:rsidP="00816260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CE0DDA">
        <w:rPr>
          <w:rFonts w:ascii="Arial" w:hAnsi="Arial" w:cs="Arial"/>
          <w:lang w:val="it-IT"/>
        </w:rPr>
        <w:t xml:space="preserve">                                                                                               TOTAL – 10 puncte </w:t>
      </w:r>
    </w:p>
    <w:p w14:paraId="11148A31" w14:textId="77777777" w:rsidR="00484CDE" w:rsidRPr="00816260" w:rsidRDefault="00484CDE" w:rsidP="00816260">
      <w:pPr>
        <w:autoSpaceDE w:val="0"/>
        <w:autoSpaceDN w:val="0"/>
        <w:adjustRightInd w:val="0"/>
        <w:rPr>
          <w:rFonts w:ascii="TimesNewRomanPSMT" w:hAnsi="TimesNewRomanPSMT" w:cs="TimesNewRomanPSMT"/>
          <w:lang w:val="it-IT"/>
        </w:rPr>
      </w:pPr>
    </w:p>
    <w:p w14:paraId="5C063272" w14:textId="77777777" w:rsidR="00484CDE" w:rsidRPr="001E58B7" w:rsidRDefault="00484CDE" w:rsidP="00BB72BB">
      <w:pPr>
        <w:pStyle w:val="NormalWeb"/>
        <w:shd w:val="clear" w:color="auto" w:fill="FFFFFF"/>
        <w:spacing w:line="370" w:lineRule="atLeast"/>
        <w:jc w:val="both"/>
        <w:rPr>
          <w:rFonts w:ascii="Arial" w:hAnsi="Arial" w:cs="Arial"/>
          <w:color w:val="000000"/>
          <w:lang w:val="ro-RO"/>
        </w:rPr>
      </w:pPr>
      <w:r w:rsidRPr="001E58B7">
        <w:rPr>
          <w:rFonts w:ascii="Arial" w:hAnsi="Arial" w:cs="Arial"/>
          <w:color w:val="000000"/>
          <w:lang w:val="ro-RO"/>
        </w:rPr>
        <w:t xml:space="preserve">Conform art. </w:t>
      </w:r>
      <w:r w:rsidR="004F5795">
        <w:rPr>
          <w:rFonts w:ascii="Arial" w:hAnsi="Arial" w:cs="Arial"/>
          <w:color w:val="000000"/>
          <w:lang w:val="ro-RO"/>
        </w:rPr>
        <w:t>4(2)</w:t>
      </w:r>
      <w:r w:rsidRPr="001E58B7">
        <w:rPr>
          <w:rFonts w:ascii="Arial" w:hAnsi="Arial" w:cs="Arial"/>
          <w:color w:val="000000"/>
          <w:lang w:val="ro-RO"/>
        </w:rPr>
        <w:t xml:space="preserve"> </w:t>
      </w:r>
      <w:r w:rsidR="004F5795">
        <w:rPr>
          <w:rFonts w:ascii="Arial" w:hAnsi="Arial" w:cs="Arial"/>
          <w:color w:val="000000"/>
          <w:lang w:val="ro-RO"/>
        </w:rPr>
        <w:t xml:space="preserve">din OMS nr. 284/2007 privind aprobarea Metodologiei – cadru de organizare si desfasurare a concursurilor/examenelor pentru ocuparea functiilor specifice comitetului director din spitalele publice  </w:t>
      </w:r>
      <w:r w:rsidRPr="001E58B7">
        <w:rPr>
          <w:rFonts w:ascii="Arial" w:hAnsi="Arial" w:cs="Arial"/>
          <w:color w:val="000000"/>
          <w:lang w:val="ro-RO"/>
        </w:rPr>
        <w:t>, pentru înscrierea la concurs candida</w:t>
      </w:r>
      <w:r w:rsidRPr="001E58B7">
        <w:rPr>
          <w:rFonts w:ascii="Tahoma" w:hAnsi="Tahoma" w:cs="Arial"/>
          <w:color w:val="000000"/>
          <w:lang w:val="ro-RO"/>
        </w:rPr>
        <w:t>ț</w:t>
      </w:r>
      <w:r w:rsidRPr="001E58B7">
        <w:rPr>
          <w:rFonts w:ascii="Arial" w:hAnsi="Arial" w:cs="Arial"/>
          <w:color w:val="000000"/>
          <w:lang w:val="ro-RO"/>
        </w:rPr>
        <w:t>ii vor prezenta un dosar de concurs care va con</w:t>
      </w:r>
      <w:r w:rsidRPr="001E58B7">
        <w:rPr>
          <w:rFonts w:ascii="Tahoma" w:hAnsi="Tahoma" w:cs="Arial"/>
          <w:color w:val="000000"/>
          <w:lang w:val="ro-RO"/>
        </w:rPr>
        <w:t>ț</w:t>
      </w:r>
      <w:r w:rsidRPr="001E58B7">
        <w:rPr>
          <w:rFonts w:ascii="Arial" w:hAnsi="Arial" w:cs="Arial"/>
          <w:color w:val="000000"/>
          <w:lang w:val="ro-RO"/>
        </w:rPr>
        <w:t>ine următoarele documente:</w:t>
      </w:r>
    </w:p>
    <w:p w14:paraId="74CA258A" w14:textId="77777777" w:rsidR="004B7382" w:rsidRPr="004F5795" w:rsidRDefault="004B7382" w:rsidP="004B7382">
      <w:pPr>
        <w:numPr>
          <w:ilvl w:val="0"/>
          <w:numId w:val="5"/>
        </w:numPr>
        <w:shd w:val="clear" w:color="auto" w:fill="FFFFFF"/>
        <w:tabs>
          <w:tab w:val="clear" w:pos="360"/>
          <w:tab w:val="num" w:pos="900"/>
        </w:tabs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</w:rPr>
      </w:pPr>
      <w:r w:rsidRPr="004F5795">
        <w:rPr>
          <w:rFonts w:ascii="Arial" w:hAnsi="Arial" w:cs="Arial"/>
          <w:color w:val="000000"/>
        </w:rPr>
        <w:t>cererea de înscriere la concurs adresată conducătorului autorității sau instituției publice organizatoare;</w:t>
      </w:r>
    </w:p>
    <w:p w14:paraId="0A0F0F14" w14:textId="77777777" w:rsidR="004B7382" w:rsidRPr="004F5795" w:rsidRDefault="004B7382" w:rsidP="004B7382">
      <w:pPr>
        <w:numPr>
          <w:ilvl w:val="0"/>
          <w:numId w:val="5"/>
        </w:numPr>
        <w:shd w:val="clear" w:color="auto" w:fill="FFFFFF"/>
        <w:tabs>
          <w:tab w:val="clear" w:pos="360"/>
          <w:tab w:val="num" w:pos="900"/>
        </w:tabs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4F5795">
        <w:rPr>
          <w:rFonts w:ascii="Arial" w:hAnsi="Arial" w:cs="Arial"/>
          <w:color w:val="000000"/>
          <w:lang w:val="it-IT"/>
        </w:rPr>
        <w:t>copia actului de identitate sau orice alt document care atestă identitatea, potrivit legii, după caz;</w:t>
      </w:r>
    </w:p>
    <w:p w14:paraId="7EC23420" w14:textId="77777777" w:rsidR="004B7382" w:rsidRPr="004F5795" w:rsidRDefault="004B7382" w:rsidP="004B7382">
      <w:pPr>
        <w:numPr>
          <w:ilvl w:val="0"/>
          <w:numId w:val="5"/>
        </w:numPr>
        <w:shd w:val="clear" w:color="auto" w:fill="FFFFFF"/>
        <w:tabs>
          <w:tab w:val="clear" w:pos="360"/>
          <w:tab w:val="num" w:pos="900"/>
        </w:tabs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4F5795">
        <w:rPr>
          <w:rFonts w:ascii="Arial" w:hAnsi="Arial" w:cs="Arial"/>
          <w:color w:val="000000"/>
          <w:lang w:val="it-IT"/>
        </w:rPr>
        <w:t>copie de pe diploma de licență sau de absolvire, după caz;</w:t>
      </w:r>
    </w:p>
    <w:p w14:paraId="7B56A2DD" w14:textId="77777777" w:rsidR="004B7382" w:rsidRPr="004F5795" w:rsidRDefault="004B7382" w:rsidP="004B7382">
      <w:pPr>
        <w:numPr>
          <w:ilvl w:val="0"/>
          <w:numId w:val="5"/>
        </w:numPr>
        <w:shd w:val="clear" w:color="auto" w:fill="FFFFFF"/>
        <w:tabs>
          <w:tab w:val="clear" w:pos="360"/>
          <w:tab w:val="num" w:pos="900"/>
        </w:tabs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4F5795">
        <w:rPr>
          <w:rFonts w:ascii="Arial" w:hAnsi="Arial" w:cs="Arial"/>
          <w:color w:val="000000"/>
          <w:lang w:val="it-IT"/>
        </w:rPr>
        <w:t>copie de pe certificatul de atestare a cunoștințelor dobândite în Sistemul european de conturi, precum și de cunoaștere a reglemementărilor europene în domeniu;</w:t>
      </w:r>
    </w:p>
    <w:p w14:paraId="45B2E036" w14:textId="77777777" w:rsidR="004B7382" w:rsidRPr="004F5795" w:rsidRDefault="004B7382" w:rsidP="004B7382">
      <w:pPr>
        <w:numPr>
          <w:ilvl w:val="0"/>
          <w:numId w:val="5"/>
        </w:numPr>
        <w:shd w:val="clear" w:color="auto" w:fill="FFFFFF"/>
        <w:tabs>
          <w:tab w:val="clear" w:pos="360"/>
          <w:tab w:val="num" w:pos="900"/>
        </w:tabs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4F5795">
        <w:rPr>
          <w:rFonts w:ascii="Arial" w:hAnsi="Arial" w:cs="Arial"/>
          <w:color w:val="000000"/>
          <w:lang w:val="it-IT"/>
        </w:rPr>
        <w:t>carnetul de muncă sau, după caz, adeverințele care atestă vechimea în muncă, în specialitatea studiilor;</w:t>
      </w:r>
    </w:p>
    <w:p w14:paraId="7A504F0E" w14:textId="77777777" w:rsidR="004B7382" w:rsidRPr="004F5795" w:rsidRDefault="004B7382" w:rsidP="004B7382">
      <w:pPr>
        <w:numPr>
          <w:ilvl w:val="0"/>
          <w:numId w:val="5"/>
        </w:numPr>
        <w:shd w:val="clear" w:color="auto" w:fill="FFFFFF"/>
        <w:tabs>
          <w:tab w:val="clear" w:pos="360"/>
          <w:tab w:val="num" w:pos="900"/>
        </w:tabs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4F5795">
        <w:rPr>
          <w:rFonts w:ascii="Arial" w:hAnsi="Arial" w:cs="Arial"/>
          <w:color w:val="000000"/>
          <w:lang w:val="it-IT"/>
        </w:rPr>
        <w:t xml:space="preserve">cazierul judiciar </w:t>
      </w:r>
    </w:p>
    <w:p w14:paraId="75F5CB50" w14:textId="77777777" w:rsidR="004B7382" w:rsidRPr="004F5795" w:rsidRDefault="004B7382" w:rsidP="004B7382">
      <w:pPr>
        <w:numPr>
          <w:ilvl w:val="0"/>
          <w:numId w:val="5"/>
        </w:numPr>
        <w:shd w:val="clear" w:color="auto" w:fill="FFFFFF"/>
        <w:tabs>
          <w:tab w:val="clear" w:pos="360"/>
          <w:tab w:val="num" w:pos="900"/>
        </w:tabs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  <w:lang w:val="it-IT"/>
        </w:rPr>
      </w:pPr>
      <w:r w:rsidRPr="004F5795">
        <w:rPr>
          <w:rFonts w:ascii="Arial" w:hAnsi="Arial" w:cs="Arial"/>
          <w:color w:val="000000"/>
          <w:lang w:val="it-IT"/>
        </w:rPr>
        <w:t>adeverință medicală care să ateste starea de sănătate corespunzătoare eliberată cu cel mult 6 luni anterior derulării concursului de către medicul de familie al candidatului sau de către unitățile sanitare abilitate;</w:t>
      </w:r>
    </w:p>
    <w:p w14:paraId="7185A662" w14:textId="77777777" w:rsidR="004B7382" w:rsidRPr="004F5795" w:rsidRDefault="004B7382" w:rsidP="004B7382">
      <w:pPr>
        <w:numPr>
          <w:ilvl w:val="0"/>
          <w:numId w:val="5"/>
        </w:numPr>
        <w:shd w:val="clear" w:color="auto" w:fill="FFFFFF"/>
        <w:tabs>
          <w:tab w:val="clear" w:pos="360"/>
          <w:tab w:val="num" w:pos="900"/>
        </w:tabs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</w:rPr>
      </w:pPr>
      <w:r w:rsidRPr="004F5795">
        <w:rPr>
          <w:rFonts w:ascii="Arial" w:hAnsi="Arial" w:cs="Arial"/>
          <w:color w:val="000000"/>
        </w:rPr>
        <w:t xml:space="preserve">      curriculum vitae;</w:t>
      </w:r>
    </w:p>
    <w:p w14:paraId="2F4CF437" w14:textId="77777777" w:rsidR="004B7382" w:rsidRPr="004F5795" w:rsidRDefault="004B7382" w:rsidP="004B7382">
      <w:pPr>
        <w:numPr>
          <w:ilvl w:val="0"/>
          <w:numId w:val="5"/>
        </w:numPr>
        <w:shd w:val="clear" w:color="auto" w:fill="FFFFFF"/>
        <w:tabs>
          <w:tab w:val="clear" w:pos="360"/>
          <w:tab w:val="num" w:pos="900"/>
        </w:tabs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</w:rPr>
      </w:pPr>
      <w:r w:rsidRPr="004F5795">
        <w:rPr>
          <w:rFonts w:ascii="Arial" w:hAnsi="Arial" w:cs="Arial"/>
        </w:rPr>
        <w:t xml:space="preserve">      declaratie pe propria că nu a desfășurat activități de poliție politică, așa cum este definităprin lege</w:t>
      </w:r>
      <w:r w:rsidRPr="004F5795">
        <w:rPr>
          <w:rFonts w:ascii="Arial" w:hAnsi="Arial" w:cs="Arial"/>
          <w:color w:val="000000"/>
        </w:rPr>
        <w:t>;</w:t>
      </w:r>
    </w:p>
    <w:p w14:paraId="3641AA23" w14:textId="77777777" w:rsidR="004B7382" w:rsidRPr="004F5795" w:rsidRDefault="004B7382" w:rsidP="004B7382">
      <w:pPr>
        <w:numPr>
          <w:ilvl w:val="0"/>
          <w:numId w:val="5"/>
        </w:numPr>
        <w:shd w:val="clear" w:color="auto" w:fill="FFFFFF"/>
        <w:tabs>
          <w:tab w:val="clear" w:pos="360"/>
          <w:tab w:val="num" w:pos="900"/>
        </w:tabs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</w:rPr>
      </w:pPr>
      <w:r w:rsidRPr="004F5795">
        <w:rPr>
          <w:rFonts w:ascii="Arial" w:hAnsi="Arial" w:cs="Arial"/>
        </w:rPr>
        <w:t>proiectul/lucrarea de specialitate;</w:t>
      </w:r>
    </w:p>
    <w:p w14:paraId="1028D77C" w14:textId="77777777" w:rsidR="004B7382" w:rsidRPr="004F5795" w:rsidRDefault="004B7382" w:rsidP="004B7382">
      <w:pPr>
        <w:numPr>
          <w:ilvl w:val="0"/>
          <w:numId w:val="5"/>
        </w:numPr>
        <w:shd w:val="clear" w:color="auto" w:fill="FFFFFF"/>
        <w:tabs>
          <w:tab w:val="clear" w:pos="360"/>
          <w:tab w:val="num" w:pos="900"/>
        </w:tabs>
        <w:suppressAutoHyphens w:val="0"/>
        <w:spacing w:line="370" w:lineRule="atLeast"/>
        <w:ind w:left="370" w:right="370"/>
        <w:jc w:val="both"/>
        <w:rPr>
          <w:rFonts w:ascii="Arial" w:hAnsi="Arial" w:cs="Arial"/>
          <w:color w:val="000000"/>
        </w:rPr>
      </w:pPr>
      <w:r w:rsidRPr="004F5795">
        <w:rPr>
          <w:rFonts w:ascii="Arial" w:hAnsi="Arial" w:cs="Arial"/>
        </w:rPr>
        <w:t>chitanţa de plată a sumei de 400 lei, de participare la concurs, achitată la casieria Spitalui Clinic C.F.nr.2 Bucuresti.</w:t>
      </w:r>
    </w:p>
    <w:p w14:paraId="09DF7090" w14:textId="77777777" w:rsidR="004B7382" w:rsidRPr="004F5795" w:rsidRDefault="004B7382" w:rsidP="004B7382">
      <w:pPr>
        <w:pStyle w:val="BodyTextIndent"/>
        <w:ind w:firstLine="0"/>
        <w:rPr>
          <w:rFonts w:ascii="Arial" w:hAnsi="Arial" w:cs="Arial"/>
          <w:sz w:val="24"/>
          <w:szCs w:val="24"/>
        </w:rPr>
      </w:pPr>
    </w:p>
    <w:p w14:paraId="5BEE06D9" w14:textId="77777777" w:rsidR="00484CDE" w:rsidRPr="002412CB" w:rsidRDefault="004F5795" w:rsidP="00BB72BB">
      <w:pPr>
        <w:pStyle w:val="NormalWeb"/>
        <w:shd w:val="clear" w:color="auto" w:fill="FFFFFF"/>
        <w:spacing w:line="370" w:lineRule="atLeast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</w:t>
      </w:r>
      <w:r w:rsidR="00484CDE" w:rsidRPr="002412CB">
        <w:rPr>
          <w:rFonts w:ascii="Arial" w:hAnsi="Arial" w:cs="Arial"/>
          <w:color w:val="000000"/>
          <w:lang w:val="ro-RO"/>
        </w:rPr>
        <w:t>Adeverin</w:t>
      </w:r>
      <w:r w:rsidR="00484CDE" w:rsidRPr="002412CB">
        <w:rPr>
          <w:rFonts w:ascii="Tahoma" w:hAnsi="Tahoma" w:cs="Arial"/>
          <w:color w:val="000000"/>
          <w:lang w:val="ro-RO"/>
        </w:rPr>
        <w:t>ț</w:t>
      </w:r>
      <w:r w:rsidR="00484CDE" w:rsidRPr="002412CB">
        <w:rPr>
          <w:rFonts w:ascii="Arial" w:hAnsi="Arial" w:cs="Arial"/>
          <w:color w:val="000000"/>
          <w:lang w:val="ro-RO"/>
        </w:rPr>
        <w:t>a care atestă starea de sănătate con</w:t>
      </w:r>
      <w:r w:rsidR="00484CDE" w:rsidRPr="002412CB">
        <w:rPr>
          <w:rFonts w:ascii="Tahoma" w:hAnsi="Tahoma" w:cs="Arial"/>
          <w:color w:val="000000"/>
          <w:lang w:val="ro-RO"/>
        </w:rPr>
        <w:t>ț</w:t>
      </w:r>
      <w:r w:rsidR="00484CDE" w:rsidRPr="002412CB">
        <w:rPr>
          <w:rFonts w:ascii="Arial" w:hAnsi="Arial" w:cs="Arial"/>
          <w:color w:val="000000"/>
          <w:lang w:val="ro-RO"/>
        </w:rPr>
        <w:t xml:space="preserve">ine, în clar, numărul, data, numele emitentului </w:t>
      </w:r>
      <w:r w:rsidR="00484CDE" w:rsidRPr="002412CB">
        <w:rPr>
          <w:rFonts w:ascii="Tahoma" w:hAnsi="Tahoma" w:cs="Arial"/>
          <w:color w:val="000000"/>
          <w:lang w:val="ro-RO"/>
        </w:rPr>
        <w:t>ș</w:t>
      </w:r>
      <w:r w:rsidR="00484CDE" w:rsidRPr="002412CB">
        <w:rPr>
          <w:rFonts w:ascii="Arial" w:hAnsi="Arial" w:cs="Arial"/>
          <w:color w:val="000000"/>
          <w:lang w:val="ro-RO"/>
        </w:rPr>
        <w:t>i calitatea acestuia, în formatul standard stabilit de Ministerul Sănătă</w:t>
      </w:r>
      <w:r w:rsidR="00484CDE" w:rsidRPr="002412CB">
        <w:rPr>
          <w:rFonts w:ascii="Tahoma" w:hAnsi="Tahoma" w:cs="Arial"/>
          <w:color w:val="000000"/>
          <w:lang w:val="ro-RO"/>
        </w:rPr>
        <w:t>ț</w:t>
      </w:r>
      <w:r w:rsidR="00484CDE" w:rsidRPr="002412CB">
        <w:rPr>
          <w:rFonts w:ascii="Arial" w:hAnsi="Arial" w:cs="Arial"/>
          <w:color w:val="000000"/>
          <w:lang w:val="ro-RO"/>
        </w:rPr>
        <w:t>ii.</w:t>
      </w:r>
    </w:p>
    <w:p w14:paraId="5589980F" w14:textId="77777777" w:rsidR="00484CDE" w:rsidRDefault="004F5795" w:rsidP="00BB72BB">
      <w:pPr>
        <w:pStyle w:val="NormalWeb"/>
        <w:shd w:val="clear" w:color="auto" w:fill="FFFFFF"/>
        <w:spacing w:line="370" w:lineRule="atLeast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lastRenderedPageBreak/>
        <w:t xml:space="preserve">          </w:t>
      </w:r>
      <w:r w:rsidR="00484CDE" w:rsidRPr="002412CB">
        <w:rPr>
          <w:rFonts w:ascii="Arial" w:hAnsi="Arial" w:cs="Arial"/>
          <w:color w:val="000000"/>
          <w:lang w:val="ro-RO"/>
        </w:rPr>
        <w:t>În cazul în care candidatul depune o declara</w:t>
      </w:r>
      <w:r w:rsidR="00484CDE" w:rsidRPr="002412CB">
        <w:rPr>
          <w:rFonts w:ascii="Tahoma" w:hAnsi="Tahoma" w:cs="Arial"/>
          <w:color w:val="000000"/>
          <w:lang w:val="ro-RO"/>
        </w:rPr>
        <w:t>ț</w:t>
      </w:r>
      <w:r w:rsidR="00484CDE" w:rsidRPr="002412CB">
        <w:rPr>
          <w:rFonts w:ascii="Arial" w:hAnsi="Arial" w:cs="Arial"/>
          <w:color w:val="000000"/>
          <w:lang w:val="ro-RO"/>
        </w:rPr>
        <w:t>ie pe proprie răspundere că nu are antecedente penale, în cazul în care este declarat admis la selec</w:t>
      </w:r>
      <w:r w:rsidR="00484CDE" w:rsidRPr="002412CB">
        <w:rPr>
          <w:rFonts w:ascii="Tahoma" w:hAnsi="Tahoma" w:cs="Arial"/>
          <w:color w:val="000000"/>
          <w:lang w:val="ro-RO"/>
        </w:rPr>
        <w:t>ț</w:t>
      </w:r>
      <w:r w:rsidR="00484CDE" w:rsidRPr="002412CB">
        <w:rPr>
          <w:rFonts w:ascii="Arial" w:hAnsi="Arial" w:cs="Arial"/>
          <w:color w:val="000000"/>
          <w:lang w:val="ro-RO"/>
        </w:rPr>
        <w:t>ia dosarelor, acesta are obliga</w:t>
      </w:r>
      <w:r w:rsidR="00484CDE" w:rsidRPr="002412CB">
        <w:rPr>
          <w:rFonts w:ascii="Tahoma" w:hAnsi="Tahoma" w:cs="Arial"/>
          <w:color w:val="000000"/>
          <w:lang w:val="ro-RO"/>
        </w:rPr>
        <w:t>ț</w:t>
      </w:r>
      <w:r w:rsidR="00484CDE" w:rsidRPr="002412CB">
        <w:rPr>
          <w:rFonts w:ascii="Arial" w:hAnsi="Arial" w:cs="Arial"/>
          <w:color w:val="000000"/>
          <w:lang w:val="ro-RO"/>
        </w:rPr>
        <w:t>ia de a completa dosarul de concurs cu originalul cazierului judiciar, cel mai târziu până la data desfă</w:t>
      </w:r>
      <w:r w:rsidR="00484CDE" w:rsidRPr="002412CB">
        <w:rPr>
          <w:rFonts w:ascii="Tahoma" w:hAnsi="Tahoma" w:cs="Arial"/>
          <w:color w:val="000000"/>
          <w:lang w:val="ro-RO"/>
        </w:rPr>
        <w:t>ș</w:t>
      </w:r>
      <w:r w:rsidR="00484CDE" w:rsidRPr="002412CB">
        <w:rPr>
          <w:rFonts w:ascii="Arial" w:hAnsi="Arial" w:cs="Arial"/>
          <w:color w:val="000000"/>
          <w:lang w:val="ro-RO"/>
        </w:rPr>
        <w:t>urării primei probe a concursului.</w:t>
      </w:r>
    </w:p>
    <w:p w14:paraId="1A9B6080" w14:textId="77777777" w:rsidR="00484CDE" w:rsidRDefault="004F5795" w:rsidP="00BB72BB">
      <w:pPr>
        <w:pStyle w:val="NormalWeb"/>
        <w:shd w:val="clear" w:color="auto" w:fill="FFFFFF"/>
        <w:spacing w:line="370" w:lineRule="atLeast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</w:t>
      </w:r>
      <w:r w:rsidR="00484CDE" w:rsidRPr="002412CB">
        <w:rPr>
          <w:rFonts w:ascii="Arial" w:hAnsi="Arial" w:cs="Arial"/>
          <w:color w:val="000000"/>
          <w:lang w:val="ro-RO"/>
        </w:rPr>
        <w:t xml:space="preserve">Copia actului de identitate, copiile documentelor de studii </w:t>
      </w:r>
      <w:r w:rsidR="00484CDE" w:rsidRPr="002412CB">
        <w:rPr>
          <w:rFonts w:ascii="Tahoma" w:hAnsi="Tahoma" w:cs="Arial"/>
          <w:color w:val="000000"/>
          <w:lang w:val="ro-RO"/>
        </w:rPr>
        <w:t>ș</w:t>
      </w:r>
      <w:r w:rsidR="00484CDE" w:rsidRPr="002412CB">
        <w:rPr>
          <w:rFonts w:ascii="Arial" w:hAnsi="Arial" w:cs="Arial"/>
          <w:color w:val="000000"/>
          <w:lang w:val="ro-RO"/>
        </w:rPr>
        <w:t>i carnetul de muncă sau, după caz, adeverin</w:t>
      </w:r>
      <w:r w:rsidR="00484CDE" w:rsidRPr="002412CB">
        <w:rPr>
          <w:rFonts w:ascii="Tahoma" w:hAnsi="Tahoma" w:cs="Arial"/>
          <w:color w:val="000000"/>
          <w:lang w:val="ro-RO"/>
        </w:rPr>
        <w:t>ț</w:t>
      </w:r>
      <w:r w:rsidR="00484CDE" w:rsidRPr="002412CB">
        <w:rPr>
          <w:rFonts w:ascii="Arial" w:hAnsi="Arial" w:cs="Arial"/>
          <w:color w:val="000000"/>
          <w:lang w:val="ro-RO"/>
        </w:rPr>
        <w:t xml:space="preserve">ele care atestă vechimea vor fi prezentate </w:t>
      </w:r>
      <w:r w:rsidR="00484CDE" w:rsidRPr="002412CB">
        <w:rPr>
          <w:rFonts w:ascii="Tahoma" w:hAnsi="Tahoma" w:cs="Arial"/>
          <w:color w:val="000000"/>
          <w:lang w:val="ro-RO"/>
        </w:rPr>
        <w:t>ș</w:t>
      </w:r>
      <w:r w:rsidR="00484CDE" w:rsidRPr="002412CB">
        <w:rPr>
          <w:rFonts w:ascii="Arial" w:hAnsi="Arial" w:cs="Arial"/>
          <w:color w:val="000000"/>
          <w:lang w:val="ro-RO"/>
        </w:rPr>
        <w:t>i în original în vederea verificării conformită</w:t>
      </w:r>
      <w:r w:rsidR="00484CDE" w:rsidRPr="002412CB">
        <w:rPr>
          <w:rFonts w:ascii="Tahoma" w:hAnsi="Tahoma" w:cs="Arial"/>
          <w:color w:val="000000"/>
          <w:lang w:val="ro-RO"/>
        </w:rPr>
        <w:t>ț</w:t>
      </w:r>
      <w:r w:rsidR="00484CDE" w:rsidRPr="002412CB">
        <w:rPr>
          <w:rFonts w:ascii="Arial" w:hAnsi="Arial" w:cs="Arial"/>
          <w:color w:val="000000"/>
          <w:lang w:val="ro-RO"/>
        </w:rPr>
        <w:t>ii copiilor cu acestea.</w:t>
      </w:r>
    </w:p>
    <w:p w14:paraId="55D1DB4D" w14:textId="77777777" w:rsidR="00484CDE" w:rsidRPr="007312E7" w:rsidRDefault="00484CDE" w:rsidP="007312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5795">
        <w:rPr>
          <w:rFonts w:ascii="Arial" w:hAnsi="Arial" w:cs="Arial"/>
        </w:rPr>
        <w:t xml:space="preserve">      </w:t>
      </w:r>
      <w:r w:rsidRPr="007312E7">
        <w:rPr>
          <w:rFonts w:ascii="Arial" w:hAnsi="Arial" w:cs="Arial"/>
        </w:rPr>
        <w:t xml:space="preserve">Candidaţii al căror dosar de înscriere a fost respins pot depune contestaţie în cel mult </w:t>
      </w:r>
      <w:r w:rsidR="00A50C97">
        <w:rPr>
          <w:rFonts w:ascii="Arial" w:hAnsi="Arial" w:cs="Arial"/>
        </w:rPr>
        <w:t xml:space="preserve">24 ore </w:t>
      </w:r>
      <w:r w:rsidRPr="007312E7">
        <w:rPr>
          <w:rFonts w:ascii="Arial" w:hAnsi="Arial" w:cs="Arial"/>
        </w:rPr>
        <w:t xml:space="preserve"> de la data comunicării rezultatului verificării.</w:t>
      </w:r>
    </w:p>
    <w:p w14:paraId="6ED6F9C7" w14:textId="77777777" w:rsidR="00484CDE" w:rsidRPr="007312E7" w:rsidRDefault="00484CDE" w:rsidP="007312E7">
      <w:pPr>
        <w:pStyle w:val="BodyTextIndent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7312E7">
        <w:rPr>
          <w:rFonts w:ascii="Arial" w:hAnsi="Arial" w:cs="Arial"/>
          <w:sz w:val="24"/>
          <w:szCs w:val="24"/>
        </w:rPr>
        <w:t xml:space="preserve"> Contestaţia de soluţionează în termen de </w:t>
      </w:r>
      <w:r w:rsidR="00A50C97">
        <w:rPr>
          <w:rFonts w:ascii="Arial" w:hAnsi="Arial" w:cs="Arial"/>
          <w:sz w:val="24"/>
          <w:szCs w:val="24"/>
        </w:rPr>
        <w:t>24 ore</w:t>
      </w:r>
      <w:r w:rsidRPr="007312E7">
        <w:rPr>
          <w:rFonts w:ascii="Arial" w:hAnsi="Arial" w:cs="Arial"/>
          <w:sz w:val="24"/>
          <w:szCs w:val="24"/>
        </w:rPr>
        <w:t xml:space="preserve"> de la data depunerii de către Comisia de soluţionare a contestaţiilor.</w:t>
      </w:r>
    </w:p>
    <w:p w14:paraId="48393B35" w14:textId="5DEB0C6D" w:rsidR="00484CDE" w:rsidRPr="004F5795" w:rsidRDefault="00484CDE" w:rsidP="004F5795">
      <w:pPr>
        <w:spacing w:line="360" w:lineRule="auto"/>
        <w:jc w:val="both"/>
        <w:rPr>
          <w:rFonts w:ascii="Arial" w:hAnsi="Arial" w:cs="Arial"/>
          <w:color w:val="000000"/>
        </w:rPr>
      </w:pPr>
      <w:r w:rsidRPr="002412CB">
        <w:rPr>
          <w:rFonts w:ascii="Arial" w:hAnsi="Arial" w:cs="Arial"/>
          <w:color w:val="000000"/>
        </w:rPr>
        <w:br/>
      </w:r>
      <w:r w:rsidR="004F5795" w:rsidRPr="004F5795">
        <w:rPr>
          <w:rFonts w:ascii="Arial" w:hAnsi="Arial" w:cs="Arial"/>
          <w:color w:val="000000"/>
        </w:rPr>
        <w:t xml:space="preserve">        </w:t>
      </w:r>
      <w:r w:rsidRPr="004F5795">
        <w:rPr>
          <w:rFonts w:ascii="Arial" w:hAnsi="Arial" w:cs="Arial"/>
          <w:color w:val="000000"/>
        </w:rPr>
        <w:t>Detalii privind condiţiile specifice şi bibliografia de concurs sunt disponibile accesând</w:t>
      </w:r>
      <w:r w:rsidRPr="004F5795">
        <w:rPr>
          <w:rStyle w:val="apple-converted-space"/>
          <w:rFonts w:ascii="Arial" w:hAnsi="Arial" w:cs="Arial"/>
          <w:color w:val="000000"/>
        </w:rPr>
        <w:t> </w:t>
      </w:r>
      <w:r w:rsidRPr="004F5795">
        <w:rPr>
          <w:rFonts w:ascii="Arial" w:hAnsi="Arial" w:cs="Arial"/>
        </w:rPr>
        <w:t>www spcf2.ro</w:t>
      </w:r>
      <w:r w:rsidRPr="004F5795">
        <w:rPr>
          <w:rFonts w:ascii="Arial" w:hAnsi="Arial" w:cs="Arial"/>
          <w:color w:val="000000"/>
        </w:rPr>
        <w:t xml:space="preserve"> Relatii suplimentare la sediul Spitalului Clinic CF nr. 2 Bucuresti, B-dul Marasti nr. 63,</w:t>
      </w:r>
      <w:r w:rsidR="005947A9">
        <w:rPr>
          <w:rFonts w:ascii="Arial" w:hAnsi="Arial" w:cs="Arial"/>
          <w:color w:val="000000"/>
        </w:rPr>
        <w:t xml:space="preserve">    </w:t>
      </w:r>
      <w:r w:rsidRPr="004F5795">
        <w:rPr>
          <w:rFonts w:ascii="Arial" w:hAnsi="Arial" w:cs="Arial"/>
          <w:color w:val="000000"/>
        </w:rPr>
        <w:t xml:space="preserve"> sector 1.</w:t>
      </w:r>
    </w:p>
    <w:p w14:paraId="56A13A18" w14:textId="77777777" w:rsidR="00484CDE" w:rsidRDefault="00484CDE" w:rsidP="00CE0DDA">
      <w:pPr>
        <w:spacing w:line="360" w:lineRule="auto"/>
        <w:rPr>
          <w:rFonts w:ascii="Arial" w:hAnsi="Arial" w:cs="Arial"/>
          <w:color w:val="000000"/>
        </w:rPr>
      </w:pPr>
    </w:p>
    <w:p w14:paraId="023E7C65" w14:textId="77777777" w:rsidR="00484CDE" w:rsidRDefault="00484CDE" w:rsidP="00BB72BB">
      <w:pPr>
        <w:rPr>
          <w:rFonts w:ascii="Arial" w:hAnsi="Arial" w:cs="Arial"/>
          <w:color w:val="000000"/>
        </w:rPr>
      </w:pPr>
    </w:p>
    <w:p w14:paraId="3236E1B8" w14:textId="77777777" w:rsidR="00484CDE" w:rsidRDefault="00484CDE" w:rsidP="00BB72BB">
      <w:pPr>
        <w:rPr>
          <w:rFonts w:ascii="Arial" w:hAnsi="Arial" w:cs="Arial"/>
          <w:color w:val="000000"/>
        </w:rPr>
      </w:pPr>
    </w:p>
    <w:p w14:paraId="7E7E1E11" w14:textId="77777777" w:rsidR="00484CDE" w:rsidRDefault="00484CDE" w:rsidP="00BB72BB">
      <w:pPr>
        <w:rPr>
          <w:rFonts w:ascii="Arial" w:hAnsi="Arial" w:cs="Arial"/>
          <w:color w:val="000000"/>
        </w:rPr>
      </w:pPr>
    </w:p>
    <w:p w14:paraId="47547B4B" w14:textId="77777777" w:rsidR="00484CDE" w:rsidRDefault="00484CDE" w:rsidP="00BB72BB">
      <w:pPr>
        <w:rPr>
          <w:rFonts w:ascii="Arial" w:hAnsi="Arial" w:cs="Arial"/>
          <w:color w:val="000000"/>
        </w:rPr>
      </w:pPr>
    </w:p>
    <w:p w14:paraId="0F0AD5AC" w14:textId="77777777" w:rsidR="00484CDE" w:rsidRDefault="00484CDE" w:rsidP="00BB72BB">
      <w:pPr>
        <w:rPr>
          <w:rFonts w:ascii="Arial" w:hAnsi="Arial" w:cs="Arial"/>
          <w:color w:val="000000"/>
        </w:rPr>
      </w:pPr>
    </w:p>
    <w:p w14:paraId="2DB3F0C4" w14:textId="77777777" w:rsidR="00484CDE" w:rsidRPr="00BE67D2" w:rsidRDefault="00484CDE" w:rsidP="00CE0DDA">
      <w:pPr>
        <w:jc w:val="center"/>
        <w:rPr>
          <w:rFonts w:ascii="Arial" w:hAnsi="Arial" w:cs="Arial"/>
        </w:rPr>
      </w:pPr>
    </w:p>
    <w:sectPr w:rsidR="00484CDE" w:rsidRPr="00BE67D2" w:rsidSect="003819F3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536" w:right="720" w:bottom="1440" w:left="63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A303" w14:textId="77777777" w:rsidR="00782542" w:rsidRDefault="00782542" w:rsidP="003819F3">
      <w:r>
        <w:separator/>
      </w:r>
    </w:p>
  </w:endnote>
  <w:endnote w:type="continuationSeparator" w:id="0">
    <w:p w14:paraId="55E706EC" w14:textId="77777777" w:rsidR="00782542" w:rsidRDefault="00782542" w:rsidP="0038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0BE8" w14:textId="77777777" w:rsidR="00484CDE" w:rsidRDefault="00484CDE">
    <w:pPr>
      <w:pStyle w:val="Footer"/>
    </w:pPr>
    <w:r>
      <w:t>[Type text]</w:t>
    </w:r>
  </w:p>
  <w:p w14:paraId="2ED98E23" w14:textId="77777777" w:rsidR="00484CDE" w:rsidRDefault="00484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1314" w14:textId="77777777" w:rsidR="00484CDE" w:rsidRDefault="004C7282">
    <w:pPr>
      <w:pStyle w:val="Footer"/>
    </w:pPr>
    <w:r>
      <w:rPr>
        <w:noProof/>
      </w:rPr>
      <w:drawing>
        <wp:inline distT="0" distB="0" distL="0" distR="0" wp14:anchorId="3C7C4444" wp14:editId="0653CC08">
          <wp:extent cx="6656070" cy="101028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1010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1BDCBB" w14:textId="77777777" w:rsidR="00484CDE" w:rsidRDefault="00484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D466" w14:textId="77777777" w:rsidR="00782542" w:rsidRDefault="00782542" w:rsidP="003819F3">
      <w:r>
        <w:separator/>
      </w:r>
    </w:p>
  </w:footnote>
  <w:footnote w:type="continuationSeparator" w:id="0">
    <w:p w14:paraId="02AC45C3" w14:textId="77777777" w:rsidR="00782542" w:rsidRDefault="00782542" w:rsidP="0038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4BC0" w14:textId="77777777" w:rsidR="00484CDE" w:rsidRDefault="004C7282">
    <w:pPr>
      <w:pStyle w:val="Header"/>
    </w:pPr>
    <w:r>
      <w:rPr>
        <w:noProof/>
      </w:rPr>
      <w:drawing>
        <wp:inline distT="0" distB="0" distL="0" distR="0" wp14:anchorId="2D342B7A" wp14:editId="4574B0E6">
          <wp:extent cx="6591935" cy="893445"/>
          <wp:effectExtent l="1905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3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B34FA2" wp14:editId="0202B8CC">
          <wp:extent cx="6591935" cy="893445"/>
          <wp:effectExtent l="1905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3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5ABF" w14:textId="77777777" w:rsidR="00484CDE" w:rsidRDefault="004C7282" w:rsidP="003819F3">
    <w:pPr>
      <w:pStyle w:val="Header"/>
      <w:tabs>
        <w:tab w:val="clear" w:pos="9360"/>
        <w:tab w:val="right" w:pos="10890"/>
      </w:tabs>
      <w:jc w:val="center"/>
    </w:pPr>
    <w:r>
      <w:rPr>
        <w:noProof/>
      </w:rPr>
      <w:drawing>
        <wp:inline distT="0" distB="0" distL="0" distR="0" wp14:anchorId="3D780D67" wp14:editId="41A6F11A">
          <wp:extent cx="6645275" cy="914400"/>
          <wp:effectExtent l="19050" t="0" r="317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533E8E"/>
    <w:multiLevelType w:val="hybridMultilevel"/>
    <w:tmpl w:val="B67425BE"/>
    <w:lvl w:ilvl="0" w:tplc="6568D36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D623E3"/>
    <w:multiLevelType w:val="multilevel"/>
    <w:tmpl w:val="E75654B8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11F34D68"/>
    <w:multiLevelType w:val="hybridMultilevel"/>
    <w:tmpl w:val="44C0106A"/>
    <w:lvl w:ilvl="0" w:tplc="054A39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A750A"/>
    <w:multiLevelType w:val="multilevel"/>
    <w:tmpl w:val="A802FF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DD51FCB"/>
    <w:multiLevelType w:val="multilevel"/>
    <w:tmpl w:val="B10C8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83A6670"/>
    <w:multiLevelType w:val="multilevel"/>
    <w:tmpl w:val="4A0C1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8" w15:restartNumberingAfterBreak="0">
    <w:nsid w:val="2BF91A92"/>
    <w:multiLevelType w:val="multilevel"/>
    <w:tmpl w:val="01C43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CB67C0C"/>
    <w:multiLevelType w:val="multilevel"/>
    <w:tmpl w:val="64C095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C6636D8"/>
    <w:multiLevelType w:val="hybridMultilevel"/>
    <w:tmpl w:val="CAEE9536"/>
    <w:lvl w:ilvl="0" w:tplc="78FE157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4DE20B94"/>
    <w:multiLevelType w:val="hybridMultilevel"/>
    <w:tmpl w:val="2886FFBC"/>
    <w:lvl w:ilvl="0" w:tplc="BA4A1C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BCF0B99"/>
    <w:multiLevelType w:val="hybridMultilevel"/>
    <w:tmpl w:val="25C6A196"/>
    <w:lvl w:ilvl="0" w:tplc="5FEECC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8E6C3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CC84ABC"/>
    <w:multiLevelType w:val="hybridMultilevel"/>
    <w:tmpl w:val="B80ACC78"/>
    <w:lvl w:ilvl="0" w:tplc="041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6921367">
    <w:abstractNumId w:val="4"/>
  </w:num>
  <w:num w:numId="2" w16cid:durableId="621424234">
    <w:abstractNumId w:val="6"/>
  </w:num>
  <w:num w:numId="3" w16cid:durableId="1797990600">
    <w:abstractNumId w:val="8"/>
  </w:num>
  <w:num w:numId="4" w16cid:durableId="2104647738">
    <w:abstractNumId w:val="5"/>
  </w:num>
  <w:num w:numId="5" w16cid:durableId="2096514684">
    <w:abstractNumId w:val="7"/>
  </w:num>
  <w:num w:numId="6" w16cid:durableId="1899241080">
    <w:abstractNumId w:val="3"/>
  </w:num>
  <w:num w:numId="7" w16cid:durableId="1366294640">
    <w:abstractNumId w:val="0"/>
  </w:num>
  <w:num w:numId="8" w16cid:durableId="1118403815">
    <w:abstractNumId w:val="1"/>
  </w:num>
  <w:num w:numId="9" w16cid:durableId="1024985721">
    <w:abstractNumId w:val="12"/>
  </w:num>
  <w:num w:numId="10" w16cid:durableId="4241072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2256521">
    <w:abstractNumId w:val="2"/>
  </w:num>
  <w:num w:numId="12" w16cid:durableId="83769062">
    <w:abstractNumId w:val="11"/>
  </w:num>
  <w:num w:numId="13" w16cid:durableId="1537696551">
    <w:abstractNumId w:val="10"/>
  </w:num>
  <w:num w:numId="14" w16cid:durableId="4857068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F3"/>
    <w:rsid w:val="00023688"/>
    <w:rsid w:val="00025309"/>
    <w:rsid w:val="00033B00"/>
    <w:rsid w:val="0004200B"/>
    <w:rsid w:val="00067439"/>
    <w:rsid w:val="00070371"/>
    <w:rsid w:val="000706A3"/>
    <w:rsid w:val="000726F2"/>
    <w:rsid w:val="000769AD"/>
    <w:rsid w:val="00087DCF"/>
    <w:rsid w:val="000C5725"/>
    <w:rsid w:val="000C6455"/>
    <w:rsid w:val="000C71BB"/>
    <w:rsid w:val="000F0051"/>
    <w:rsid w:val="000F1AB4"/>
    <w:rsid w:val="0010340A"/>
    <w:rsid w:val="00114B43"/>
    <w:rsid w:val="001418A4"/>
    <w:rsid w:val="001478AD"/>
    <w:rsid w:val="00166C70"/>
    <w:rsid w:val="001B2FF7"/>
    <w:rsid w:val="001E58B7"/>
    <w:rsid w:val="00203E3E"/>
    <w:rsid w:val="00216BC4"/>
    <w:rsid w:val="0023463D"/>
    <w:rsid w:val="002412CB"/>
    <w:rsid w:val="00245434"/>
    <w:rsid w:val="00291762"/>
    <w:rsid w:val="00296881"/>
    <w:rsid w:val="002A7771"/>
    <w:rsid w:val="002B0D21"/>
    <w:rsid w:val="002C5950"/>
    <w:rsid w:val="002C6C1C"/>
    <w:rsid w:val="00313890"/>
    <w:rsid w:val="003273E9"/>
    <w:rsid w:val="0034080E"/>
    <w:rsid w:val="003472D5"/>
    <w:rsid w:val="00375DDF"/>
    <w:rsid w:val="003819F3"/>
    <w:rsid w:val="0039217F"/>
    <w:rsid w:val="0039360F"/>
    <w:rsid w:val="003A5B42"/>
    <w:rsid w:val="003B0CB8"/>
    <w:rsid w:val="003B578B"/>
    <w:rsid w:val="003C042C"/>
    <w:rsid w:val="003D035A"/>
    <w:rsid w:val="003F032B"/>
    <w:rsid w:val="004068FE"/>
    <w:rsid w:val="00424A2A"/>
    <w:rsid w:val="0043254A"/>
    <w:rsid w:val="004542B3"/>
    <w:rsid w:val="00470E95"/>
    <w:rsid w:val="004838A7"/>
    <w:rsid w:val="00484CDE"/>
    <w:rsid w:val="0049369E"/>
    <w:rsid w:val="004A37CC"/>
    <w:rsid w:val="004B04CA"/>
    <w:rsid w:val="004B1F0D"/>
    <w:rsid w:val="004B6B64"/>
    <w:rsid w:val="004B7382"/>
    <w:rsid w:val="004C0263"/>
    <w:rsid w:val="004C0290"/>
    <w:rsid w:val="004C7282"/>
    <w:rsid w:val="004E1E10"/>
    <w:rsid w:val="004F5795"/>
    <w:rsid w:val="004F600B"/>
    <w:rsid w:val="00514C15"/>
    <w:rsid w:val="00532AAC"/>
    <w:rsid w:val="005359A4"/>
    <w:rsid w:val="005654E0"/>
    <w:rsid w:val="00567E4B"/>
    <w:rsid w:val="005778A3"/>
    <w:rsid w:val="005947A9"/>
    <w:rsid w:val="005D257E"/>
    <w:rsid w:val="005E2BED"/>
    <w:rsid w:val="005E2C4D"/>
    <w:rsid w:val="005E3D27"/>
    <w:rsid w:val="005E5B39"/>
    <w:rsid w:val="005E6660"/>
    <w:rsid w:val="005F13A7"/>
    <w:rsid w:val="005F4B6B"/>
    <w:rsid w:val="005F5C9E"/>
    <w:rsid w:val="00600BEF"/>
    <w:rsid w:val="00611AE4"/>
    <w:rsid w:val="00622179"/>
    <w:rsid w:val="006415F5"/>
    <w:rsid w:val="00650A92"/>
    <w:rsid w:val="006533E4"/>
    <w:rsid w:val="00662931"/>
    <w:rsid w:val="00662E73"/>
    <w:rsid w:val="0066560E"/>
    <w:rsid w:val="006829E1"/>
    <w:rsid w:val="006B03D9"/>
    <w:rsid w:val="006C1813"/>
    <w:rsid w:val="006C56AB"/>
    <w:rsid w:val="006E3159"/>
    <w:rsid w:val="0070229F"/>
    <w:rsid w:val="007270E7"/>
    <w:rsid w:val="007312E7"/>
    <w:rsid w:val="00731673"/>
    <w:rsid w:val="007462E2"/>
    <w:rsid w:val="00746B05"/>
    <w:rsid w:val="00754EE2"/>
    <w:rsid w:val="007568BB"/>
    <w:rsid w:val="007609B2"/>
    <w:rsid w:val="00782542"/>
    <w:rsid w:val="00790A60"/>
    <w:rsid w:val="007957B0"/>
    <w:rsid w:val="00795D0B"/>
    <w:rsid w:val="007A43D1"/>
    <w:rsid w:val="007A6919"/>
    <w:rsid w:val="007B154D"/>
    <w:rsid w:val="007C3C20"/>
    <w:rsid w:val="007C56CA"/>
    <w:rsid w:val="007E170F"/>
    <w:rsid w:val="007F24AA"/>
    <w:rsid w:val="00800BF8"/>
    <w:rsid w:val="00801227"/>
    <w:rsid w:val="0080157E"/>
    <w:rsid w:val="00816260"/>
    <w:rsid w:val="008256A2"/>
    <w:rsid w:val="00830827"/>
    <w:rsid w:val="00834C1D"/>
    <w:rsid w:val="008415BC"/>
    <w:rsid w:val="00890401"/>
    <w:rsid w:val="008A08DD"/>
    <w:rsid w:val="008A0DA1"/>
    <w:rsid w:val="008A2791"/>
    <w:rsid w:val="008A6307"/>
    <w:rsid w:val="008C413B"/>
    <w:rsid w:val="008C4919"/>
    <w:rsid w:val="008E04BB"/>
    <w:rsid w:val="008E08C6"/>
    <w:rsid w:val="008E1ABE"/>
    <w:rsid w:val="008E3264"/>
    <w:rsid w:val="008E360F"/>
    <w:rsid w:val="008F7AD8"/>
    <w:rsid w:val="00901F20"/>
    <w:rsid w:val="00920F4B"/>
    <w:rsid w:val="00957DEB"/>
    <w:rsid w:val="009661EB"/>
    <w:rsid w:val="00967A1A"/>
    <w:rsid w:val="0097050F"/>
    <w:rsid w:val="00986F4A"/>
    <w:rsid w:val="009A0774"/>
    <w:rsid w:val="009A3CDA"/>
    <w:rsid w:val="009C40A1"/>
    <w:rsid w:val="009E32C8"/>
    <w:rsid w:val="00A03F01"/>
    <w:rsid w:val="00A04502"/>
    <w:rsid w:val="00A229B7"/>
    <w:rsid w:val="00A3213D"/>
    <w:rsid w:val="00A50C97"/>
    <w:rsid w:val="00A63A08"/>
    <w:rsid w:val="00A67B55"/>
    <w:rsid w:val="00A73DA6"/>
    <w:rsid w:val="00A7715B"/>
    <w:rsid w:val="00A97335"/>
    <w:rsid w:val="00AC3F3B"/>
    <w:rsid w:val="00AE0AAB"/>
    <w:rsid w:val="00AE1597"/>
    <w:rsid w:val="00B14C70"/>
    <w:rsid w:val="00B20032"/>
    <w:rsid w:val="00B359C8"/>
    <w:rsid w:val="00B4516E"/>
    <w:rsid w:val="00B639BD"/>
    <w:rsid w:val="00B8092D"/>
    <w:rsid w:val="00BA137D"/>
    <w:rsid w:val="00BA69BE"/>
    <w:rsid w:val="00BB72BB"/>
    <w:rsid w:val="00BC0167"/>
    <w:rsid w:val="00BD7796"/>
    <w:rsid w:val="00BE05A0"/>
    <w:rsid w:val="00BE59D6"/>
    <w:rsid w:val="00BE67D2"/>
    <w:rsid w:val="00C04524"/>
    <w:rsid w:val="00C20273"/>
    <w:rsid w:val="00C25E35"/>
    <w:rsid w:val="00C351D7"/>
    <w:rsid w:val="00C61965"/>
    <w:rsid w:val="00C62001"/>
    <w:rsid w:val="00C66772"/>
    <w:rsid w:val="00C76015"/>
    <w:rsid w:val="00C85F76"/>
    <w:rsid w:val="00CE0DDA"/>
    <w:rsid w:val="00CE196A"/>
    <w:rsid w:val="00CE4062"/>
    <w:rsid w:val="00D07D9F"/>
    <w:rsid w:val="00D349FC"/>
    <w:rsid w:val="00D744F9"/>
    <w:rsid w:val="00D944D5"/>
    <w:rsid w:val="00D95AF9"/>
    <w:rsid w:val="00D97BF2"/>
    <w:rsid w:val="00DA2DF8"/>
    <w:rsid w:val="00DB26C6"/>
    <w:rsid w:val="00DC2AA9"/>
    <w:rsid w:val="00DD180A"/>
    <w:rsid w:val="00DD47F6"/>
    <w:rsid w:val="00DE43E5"/>
    <w:rsid w:val="00E00069"/>
    <w:rsid w:val="00E07289"/>
    <w:rsid w:val="00E2253D"/>
    <w:rsid w:val="00E26197"/>
    <w:rsid w:val="00E40825"/>
    <w:rsid w:val="00E46C56"/>
    <w:rsid w:val="00E5647A"/>
    <w:rsid w:val="00E61710"/>
    <w:rsid w:val="00E65CCC"/>
    <w:rsid w:val="00E665F3"/>
    <w:rsid w:val="00E75258"/>
    <w:rsid w:val="00EA0EEC"/>
    <w:rsid w:val="00EA39AA"/>
    <w:rsid w:val="00EA50A3"/>
    <w:rsid w:val="00EB44AF"/>
    <w:rsid w:val="00EB70CD"/>
    <w:rsid w:val="00EC503C"/>
    <w:rsid w:val="00EC7D3E"/>
    <w:rsid w:val="00ED362E"/>
    <w:rsid w:val="00EE4959"/>
    <w:rsid w:val="00F01CF5"/>
    <w:rsid w:val="00F06315"/>
    <w:rsid w:val="00F173BD"/>
    <w:rsid w:val="00F53F68"/>
    <w:rsid w:val="00F5671C"/>
    <w:rsid w:val="00F65CDC"/>
    <w:rsid w:val="00F67E3C"/>
    <w:rsid w:val="00F734E8"/>
    <w:rsid w:val="00FA566B"/>
    <w:rsid w:val="00FB1CC3"/>
    <w:rsid w:val="00FC1273"/>
    <w:rsid w:val="00FC1EDF"/>
    <w:rsid w:val="00FC24FB"/>
    <w:rsid w:val="00FD440C"/>
    <w:rsid w:val="00FD4B9C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93B55"/>
  <w15:docId w15:val="{A15AA8CF-358F-4716-9085-7AF7802C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F2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14C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BB72BB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14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E95"/>
    <w:rPr>
      <w:rFonts w:ascii="Cambria" w:hAnsi="Cambria" w:cs="Times New Roman"/>
      <w:b/>
      <w:bCs/>
      <w:kern w:val="32"/>
      <w:sz w:val="32"/>
      <w:szCs w:val="32"/>
      <w:lang w:val="ro-RO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4502"/>
    <w:rPr>
      <w:rFonts w:ascii="Cambria" w:hAnsi="Cambria" w:cs="Times New Roman"/>
      <w:b/>
      <w:bCs/>
      <w:i/>
      <w:iCs/>
      <w:sz w:val="28"/>
      <w:szCs w:val="28"/>
      <w:lang w:val="ro-RO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0E95"/>
    <w:rPr>
      <w:rFonts w:ascii="Cambria" w:hAnsi="Cambria" w:cs="Times New Roman"/>
      <w:b/>
      <w:bCs/>
      <w:sz w:val="26"/>
      <w:szCs w:val="26"/>
      <w:lang w:val="ro-RO" w:eastAsia="ar-SA" w:bidi="ar-SA"/>
    </w:rPr>
  </w:style>
  <w:style w:type="paragraph" w:styleId="Header">
    <w:name w:val="header"/>
    <w:basedOn w:val="Normal"/>
    <w:link w:val="HeaderChar"/>
    <w:uiPriority w:val="99"/>
    <w:rsid w:val="003819F3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19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19F3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19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19F3"/>
    <w:pPr>
      <w:suppressAutoHyphens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1710"/>
    <w:pPr>
      <w:ind w:left="720"/>
      <w:contextualSpacing/>
    </w:pPr>
  </w:style>
  <w:style w:type="table" w:styleId="TableGrid">
    <w:name w:val="Table Grid"/>
    <w:basedOn w:val="TableNormal"/>
    <w:uiPriority w:val="59"/>
    <w:rsid w:val="00E75258"/>
    <w:pPr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B72BB"/>
    <w:pPr>
      <w:suppressAutoHyphens w:val="0"/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collapseomatic">
    <w:name w:val="collapseomatic"/>
    <w:basedOn w:val="DefaultParagraphFont"/>
    <w:uiPriority w:val="99"/>
    <w:rsid w:val="00BB72B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B72BB"/>
    <w:rPr>
      <w:rFonts w:cs="Times New Roman"/>
    </w:rPr>
  </w:style>
  <w:style w:type="character" w:styleId="Hyperlink">
    <w:name w:val="Hyperlink"/>
    <w:basedOn w:val="DefaultParagraphFont"/>
    <w:uiPriority w:val="99"/>
    <w:rsid w:val="00BB72BB"/>
    <w:rPr>
      <w:rFonts w:cs="Times New Roman"/>
      <w:color w:val="0000FF"/>
      <w:u w:val="single"/>
    </w:rPr>
  </w:style>
  <w:style w:type="paragraph" w:customStyle="1" w:styleId="Standarduser">
    <w:name w:val="Standard (user)"/>
    <w:uiPriority w:val="99"/>
    <w:rsid w:val="001E58B7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o-RO" w:eastAsia="zh-CN"/>
    </w:rPr>
  </w:style>
  <w:style w:type="paragraph" w:customStyle="1" w:styleId="Standard">
    <w:name w:val="Standard"/>
    <w:uiPriority w:val="99"/>
    <w:rsid w:val="00D97BF2"/>
    <w:pPr>
      <w:suppressAutoHyphens/>
      <w:spacing w:after="200" w:line="276" w:lineRule="auto"/>
      <w:textAlignment w:val="baseline"/>
    </w:pPr>
    <w:rPr>
      <w:rFonts w:ascii="Times New Roman" w:eastAsia="SimSun" w:hAnsi="Times New Roman"/>
      <w:kern w:val="1"/>
      <w:sz w:val="24"/>
      <w:szCs w:val="24"/>
      <w:lang w:val="ro-RO" w:eastAsia="ar-SA"/>
    </w:rPr>
  </w:style>
  <w:style w:type="character" w:styleId="Strong">
    <w:name w:val="Strong"/>
    <w:basedOn w:val="DefaultParagraphFont"/>
    <w:uiPriority w:val="99"/>
    <w:qFormat/>
    <w:locked/>
    <w:rsid w:val="00514C15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semiHidden/>
    <w:rsid w:val="00514C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ntentmaterial">
    <w:name w:val="content_material"/>
    <w:basedOn w:val="DefaultParagraphFont"/>
    <w:uiPriority w:val="99"/>
    <w:rsid w:val="00514C15"/>
    <w:rPr>
      <w:rFonts w:ascii="Times New Roman" w:hAnsi="Times New Roman" w:cs="Times New Roman"/>
    </w:rPr>
  </w:style>
  <w:style w:type="paragraph" w:customStyle="1" w:styleId="yiv8826901432msonormal">
    <w:name w:val="yiv8826901432msonormal"/>
    <w:basedOn w:val="Normal"/>
    <w:uiPriority w:val="99"/>
    <w:rsid w:val="00746B05"/>
    <w:pPr>
      <w:suppressAutoHyphens w:val="0"/>
      <w:spacing w:before="100" w:beforeAutospacing="1" w:after="100" w:afterAutospacing="1"/>
    </w:pPr>
    <w:rPr>
      <w:rFonts w:eastAsia="Calibri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830827"/>
    <w:pPr>
      <w:suppressAutoHyphens w:val="0"/>
      <w:ind w:firstLine="720"/>
      <w:jc w:val="both"/>
    </w:pPr>
    <w:rPr>
      <w:rFonts w:eastAsia="Calibri"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5C9E"/>
    <w:rPr>
      <w:rFonts w:ascii="Times New Roman" w:hAnsi="Times New Roman" w:cs="Times New Roman"/>
      <w:sz w:val="24"/>
      <w:szCs w:val="24"/>
      <w:lang w:val="ro-RO" w:eastAsia="ar-SA" w:bidi="ar-SA"/>
    </w:rPr>
  </w:style>
  <w:style w:type="paragraph" w:customStyle="1" w:styleId="style3">
    <w:name w:val="style3"/>
    <w:basedOn w:val="Normal"/>
    <w:uiPriority w:val="99"/>
    <w:rsid w:val="008A08DD"/>
    <w:pPr>
      <w:suppressAutoHyphens w:val="0"/>
      <w:spacing w:before="100" w:beforeAutospacing="1" w:after="100" w:afterAutospacing="1"/>
    </w:pPr>
    <w:rPr>
      <w:rFonts w:eastAsia="Calibri"/>
      <w:lang w:eastAsia="ro-RO"/>
    </w:rPr>
  </w:style>
  <w:style w:type="paragraph" w:customStyle="1" w:styleId="style1">
    <w:name w:val="style1"/>
    <w:basedOn w:val="Normal"/>
    <w:rsid w:val="008A08DD"/>
    <w:pPr>
      <w:suppressAutoHyphens w:val="0"/>
      <w:spacing w:before="100" w:beforeAutospacing="1" w:after="100" w:afterAutospacing="1"/>
    </w:pPr>
    <w:rPr>
      <w:rFonts w:eastAsia="Calibri"/>
      <w:lang w:eastAsia="ro-RO"/>
    </w:rPr>
  </w:style>
  <w:style w:type="numbering" w:customStyle="1" w:styleId="WW8Num1">
    <w:name w:val="WW8Num1"/>
    <w:rsid w:val="0090519A"/>
    <w:pPr>
      <w:numPr>
        <w:numId w:val="6"/>
      </w:numPr>
    </w:pPr>
  </w:style>
  <w:style w:type="character" w:customStyle="1" w:styleId="rvts8">
    <w:name w:val="rvts8"/>
    <w:basedOn w:val="DefaultParagraphFont"/>
    <w:rsid w:val="004C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Infirmieră (2 posturi) – Sectia Ortopedie-Traumatologie</vt:lpstr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Infirmieră (2 posturi) – Sectia Ortopedie-Traumatologie</dc:title>
  <dc:creator>Narin</dc:creator>
  <cp:lastModifiedBy>User</cp:lastModifiedBy>
  <cp:revision>4</cp:revision>
  <cp:lastPrinted>2015-11-11T08:49:00Z</cp:lastPrinted>
  <dcterms:created xsi:type="dcterms:W3CDTF">2022-04-07T13:41:00Z</dcterms:created>
  <dcterms:modified xsi:type="dcterms:W3CDTF">2022-04-07T13:48:00Z</dcterms:modified>
</cp:coreProperties>
</file>