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C1A" w14:textId="77777777" w:rsidR="00465E75" w:rsidRDefault="00465E75" w:rsidP="00BB72BB">
      <w:pPr>
        <w:pStyle w:val="Heading2"/>
        <w:shd w:val="clear" w:color="auto" w:fill="FFFFFF"/>
        <w:spacing w:before="0" w:beforeAutospacing="0" w:after="96" w:afterAutospacing="0" w:line="269" w:lineRule="atLeast"/>
        <w:rPr>
          <w:rFonts w:ascii="Trebuchet MS" w:hAnsi="Trebuchet MS"/>
          <w:color w:val="075490"/>
          <w:lang w:val="it-IT"/>
        </w:rPr>
      </w:pPr>
    </w:p>
    <w:p w14:paraId="6B32E2A8" w14:textId="737ED46B" w:rsidR="00E8455A" w:rsidRDefault="008E06B8" w:rsidP="00BB72BB">
      <w:pPr>
        <w:pStyle w:val="Heading2"/>
        <w:shd w:val="clear" w:color="auto" w:fill="FFFFFF"/>
        <w:spacing w:before="0" w:beforeAutospacing="0" w:after="96" w:afterAutospacing="0" w:line="269" w:lineRule="atLeast"/>
        <w:rPr>
          <w:rFonts w:ascii="Trebuchet MS" w:hAnsi="Trebuchet MS"/>
          <w:color w:val="1F497D" w:themeColor="text2"/>
          <w:lang w:val="fr-FR"/>
        </w:rPr>
      </w:pPr>
      <w:r w:rsidRPr="00A7105A">
        <w:rPr>
          <w:rFonts w:ascii="Trebuchet MS" w:hAnsi="Trebuchet MS"/>
          <w:color w:val="1F497D" w:themeColor="text2"/>
          <w:lang w:val="fr-FR"/>
        </w:rPr>
        <w:t xml:space="preserve">          </w:t>
      </w:r>
      <w:r w:rsidR="00E8455A">
        <w:rPr>
          <w:rFonts w:ascii="Trebuchet MS" w:hAnsi="Trebuchet MS"/>
          <w:color w:val="1F497D" w:themeColor="text2"/>
          <w:lang w:val="fr-FR"/>
        </w:rPr>
        <w:t xml:space="preserve">  </w:t>
      </w:r>
      <w:r w:rsidR="00CE031C">
        <w:rPr>
          <w:rFonts w:ascii="Trebuchet MS" w:hAnsi="Trebuchet MS"/>
          <w:color w:val="1F497D" w:themeColor="text2"/>
          <w:lang w:val="fr-FR"/>
        </w:rPr>
        <w:t xml:space="preserve">                 </w:t>
      </w:r>
      <w:r w:rsidR="00E8455A">
        <w:rPr>
          <w:rFonts w:ascii="Trebuchet MS" w:hAnsi="Trebuchet MS"/>
          <w:color w:val="1F497D" w:themeColor="text2"/>
          <w:lang w:val="fr-FR"/>
        </w:rPr>
        <w:t xml:space="preserve">    </w:t>
      </w:r>
      <w:r w:rsidRPr="00A7105A">
        <w:rPr>
          <w:rFonts w:ascii="Trebuchet MS" w:hAnsi="Trebuchet MS"/>
          <w:color w:val="1F497D" w:themeColor="text2"/>
          <w:lang w:val="fr-FR"/>
        </w:rPr>
        <w:t xml:space="preserve"> </w:t>
      </w:r>
      <w:proofErr w:type="spellStart"/>
      <w:r w:rsidR="00CE031C">
        <w:rPr>
          <w:rFonts w:ascii="Trebuchet MS" w:hAnsi="Trebuchet MS"/>
          <w:color w:val="1F497D" w:themeColor="text2"/>
          <w:lang w:val="fr-FR"/>
        </w:rPr>
        <w:t>Ingrijitoare</w:t>
      </w:r>
      <w:proofErr w:type="spellEnd"/>
      <w:r w:rsidR="00E035E5" w:rsidRPr="00A7105A">
        <w:rPr>
          <w:rFonts w:ascii="Trebuchet MS" w:hAnsi="Trebuchet MS"/>
          <w:color w:val="1F497D" w:themeColor="text2"/>
          <w:lang w:val="fr-FR"/>
        </w:rPr>
        <w:t xml:space="preserve"> </w:t>
      </w:r>
      <w:r w:rsidRPr="00A7105A">
        <w:rPr>
          <w:rFonts w:ascii="Trebuchet MS" w:hAnsi="Trebuchet MS"/>
          <w:color w:val="1F497D" w:themeColor="text2"/>
          <w:lang w:val="fr-FR"/>
        </w:rPr>
        <w:t>(</w:t>
      </w:r>
      <w:r w:rsidR="00BA40D1" w:rsidRPr="00A7105A">
        <w:rPr>
          <w:rFonts w:ascii="Trebuchet MS" w:hAnsi="Trebuchet MS"/>
          <w:color w:val="1F497D" w:themeColor="text2"/>
          <w:lang w:val="fr-FR"/>
        </w:rPr>
        <w:t>1</w:t>
      </w:r>
      <w:r w:rsidR="001C3C63" w:rsidRPr="00A7105A">
        <w:rPr>
          <w:rFonts w:ascii="Trebuchet MS" w:hAnsi="Trebuchet MS"/>
          <w:color w:val="1F497D" w:themeColor="text2"/>
          <w:lang w:val="fr-FR"/>
        </w:rPr>
        <w:t xml:space="preserve"> </w:t>
      </w:r>
      <w:r w:rsidRPr="00A7105A">
        <w:rPr>
          <w:rFonts w:ascii="Trebuchet MS" w:hAnsi="Trebuchet MS"/>
          <w:color w:val="1F497D" w:themeColor="text2"/>
          <w:lang w:val="fr-FR"/>
        </w:rPr>
        <w:t xml:space="preserve">post) – </w:t>
      </w:r>
    </w:p>
    <w:p w14:paraId="2D274201" w14:textId="1758F909" w:rsidR="008E06B8" w:rsidRPr="00A7105A" w:rsidRDefault="00CE031C" w:rsidP="00E8455A">
      <w:pPr>
        <w:pStyle w:val="Heading2"/>
        <w:shd w:val="clear" w:color="auto" w:fill="FFFFFF"/>
        <w:spacing w:before="0" w:beforeAutospacing="0" w:after="96" w:afterAutospacing="0" w:line="269" w:lineRule="atLeast"/>
        <w:jc w:val="center"/>
        <w:rPr>
          <w:rFonts w:ascii="Trebuchet MS" w:hAnsi="Trebuchet MS"/>
          <w:color w:val="1F497D" w:themeColor="text2"/>
          <w:lang w:val="ro-RO"/>
        </w:rPr>
      </w:pPr>
      <w:proofErr w:type="spellStart"/>
      <w:r>
        <w:rPr>
          <w:rFonts w:ascii="Trebuchet MS" w:hAnsi="Trebuchet MS"/>
          <w:color w:val="1F497D" w:themeColor="text2"/>
        </w:rPr>
        <w:t>Sectia</w:t>
      </w:r>
      <w:proofErr w:type="spellEnd"/>
      <w:r>
        <w:rPr>
          <w:rFonts w:ascii="Trebuchet MS" w:hAnsi="Trebuchet MS"/>
          <w:color w:val="1F497D" w:themeColor="text2"/>
        </w:rPr>
        <w:t xml:space="preserve"> </w:t>
      </w:r>
      <w:proofErr w:type="spellStart"/>
      <w:r>
        <w:rPr>
          <w:rFonts w:ascii="Trebuchet MS" w:hAnsi="Trebuchet MS"/>
          <w:color w:val="1F497D" w:themeColor="text2"/>
        </w:rPr>
        <w:t>Clinica</w:t>
      </w:r>
      <w:proofErr w:type="spellEnd"/>
      <w:r>
        <w:rPr>
          <w:rFonts w:ascii="Trebuchet MS" w:hAnsi="Trebuchet MS"/>
          <w:color w:val="1F497D" w:themeColor="text2"/>
        </w:rPr>
        <w:t xml:space="preserve"> </w:t>
      </w:r>
      <w:proofErr w:type="spellStart"/>
      <w:r>
        <w:rPr>
          <w:rFonts w:ascii="Trebuchet MS" w:hAnsi="Trebuchet MS"/>
          <w:color w:val="1F497D" w:themeColor="text2"/>
        </w:rPr>
        <w:t>Neurologie</w:t>
      </w:r>
      <w:proofErr w:type="spellEnd"/>
    </w:p>
    <w:p w14:paraId="561BE812" w14:textId="77777777" w:rsidR="008E06B8" w:rsidRPr="00A7105A" w:rsidRDefault="008E06B8" w:rsidP="00BB72BB">
      <w:pPr>
        <w:pStyle w:val="Heading2"/>
        <w:shd w:val="clear" w:color="auto" w:fill="FFFFFF"/>
        <w:spacing w:before="0" w:beforeAutospacing="0" w:after="96" w:afterAutospacing="0" w:line="269" w:lineRule="atLeast"/>
        <w:jc w:val="center"/>
        <w:rPr>
          <w:rFonts w:ascii="Trebuchet MS" w:hAnsi="Trebuchet MS"/>
          <w:color w:val="075490"/>
          <w:lang w:val="it-IT"/>
        </w:rPr>
      </w:pPr>
      <w:r w:rsidRPr="00A7105A">
        <w:rPr>
          <w:rFonts w:ascii="Trebuchet MS" w:hAnsi="Trebuchet MS"/>
          <w:color w:val="075490"/>
          <w:lang w:val="it-IT"/>
        </w:rPr>
        <w:t>Spitalul Clinic CF nr. 2 Bucuresti</w:t>
      </w:r>
    </w:p>
    <w:p w14:paraId="1102A8B3" w14:textId="5D9684C1" w:rsidR="00A7105A" w:rsidRPr="00A7105A" w:rsidRDefault="008E06B8" w:rsidP="00BB72BB">
      <w:pPr>
        <w:pStyle w:val="NormalWeb"/>
        <w:shd w:val="clear" w:color="auto" w:fill="FFFFFF"/>
        <w:spacing w:line="370" w:lineRule="atLeast"/>
        <w:ind w:firstLine="396"/>
        <w:jc w:val="both"/>
        <w:rPr>
          <w:rFonts w:ascii="Arial" w:hAnsi="Arial" w:cs="Arial"/>
          <w:bCs/>
          <w:color w:val="000000"/>
          <w:lang w:val="it-IT"/>
        </w:rPr>
      </w:pPr>
      <w:r>
        <w:rPr>
          <w:rFonts w:ascii="Arial" w:hAnsi="Arial" w:cs="Arial"/>
          <w:color w:val="000000"/>
          <w:lang w:val="it-IT"/>
        </w:rPr>
        <w:t xml:space="preserve">Spitalul Clinic CF nr. 2 </w:t>
      </w:r>
      <w:r w:rsidRPr="002412CB">
        <w:rPr>
          <w:rFonts w:ascii="Arial" w:hAnsi="Arial" w:cs="Arial"/>
          <w:color w:val="000000"/>
          <w:lang w:val="it-IT"/>
        </w:rPr>
        <w:t xml:space="preserve">Bucuresti organizează concurs pentru ocuparea pe perioadă </w:t>
      </w:r>
      <w:r w:rsidR="00B23165">
        <w:rPr>
          <w:rFonts w:ascii="Arial" w:hAnsi="Arial" w:cs="Arial"/>
          <w:color w:val="000000"/>
          <w:lang w:val="it-IT"/>
        </w:rPr>
        <w:t xml:space="preserve">nede </w:t>
      </w:r>
      <w:r w:rsidRPr="002412CB">
        <w:rPr>
          <w:rFonts w:ascii="Arial" w:hAnsi="Arial" w:cs="Arial"/>
          <w:color w:val="000000"/>
          <w:lang w:val="it-IT"/>
        </w:rPr>
        <w:t xml:space="preserve">terminată a </w:t>
      </w:r>
      <w:r w:rsidR="00BA40D1">
        <w:rPr>
          <w:rFonts w:ascii="Arial" w:hAnsi="Arial" w:cs="Arial"/>
          <w:color w:val="000000"/>
          <w:lang w:val="it-IT"/>
        </w:rPr>
        <w:t>unei</w:t>
      </w:r>
      <w:r w:rsidR="001C3C63">
        <w:rPr>
          <w:rFonts w:ascii="Arial" w:hAnsi="Arial" w:cs="Arial"/>
          <w:color w:val="000000"/>
          <w:lang w:val="it-IT"/>
        </w:rPr>
        <w:t xml:space="preserve"> </w:t>
      </w:r>
      <w:r>
        <w:rPr>
          <w:rFonts w:ascii="Arial" w:hAnsi="Arial" w:cs="Arial"/>
          <w:color w:val="000000"/>
          <w:lang w:val="it-IT"/>
        </w:rPr>
        <w:t xml:space="preserve"> </w:t>
      </w:r>
      <w:r w:rsidRPr="002412CB">
        <w:rPr>
          <w:rFonts w:ascii="Arial" w:hAnsi="Arial" w:cs="Arial"/>
          <w:color w:val="000000"/>
          <w:lang w:val="it-IT"/>
        </w:rPr>
        <w:t>func</w:t>
      </w:r>
      <w:r w:rsidRPr="002412CB">
        <w:rPr>
          <w:rFonts w:ascii="Tahoma" w:hAnsi="Tahoma" w:cs="Arial"/>
          <w:color w:val="000000"/>
          <w:lang w:val="it-IT"/>
        </w:rPr>
        <w:t>ț</w:t>
      </w:r>
      <w:r w:rsidRPr="002412CB">
        <w:rPr>
          <w:rFonts w:ascii="Arial" w:hAnsi="Arial" w:cs="Arial"/>
          <w:color w:val="000000"/>
          <w:lang w:val="it-IT"/>
        </w:rPr>
        <w:t>ii contractuale</w:t>
      </w:r>
      <w:r w:rsidR="00E13818">
        <w:rPr>
          <w:rFonts w:ascii="Arial" w:hAnsi="Arial" w:cs="Arial"/>
          <w:color w:val="000000"/>
          <w:lang w:val="it-IT"/>
        </w:rPr>
        <w:t xml:space="preserve"> </w:t>
      </w:r>
      <w:r w:rsidRPr="002412CB">
        <w:rPr>
          <w:rFonts w:ascii="Arial" w:hAnsi="Arial" w:cs="Arial"/>
          <w:color w:val="000000"/>
          <w:lang w:val="it-IT"/>
        </w:rPr>
        <w:t xml:space="preserve"> </w:t>
      </w:r>
      <w:r w:rsidR="00E035E5">
        <w:rPr>
          <w:rFonts w:ascii="Arial" w:hAnsi="Arial" w:cs="Arial"/>
          <w:color w:val="000000"/>
          <w:lang w:val="it-IT"/>
        </w:rPr>
        <w:t xml:space="preserve"> </w:t>
      </w:r>
      <w:r w:rsidRPr="002412CB">
        <w:rPr>
          <w:rFonts w:ascii="Arial" w:hAnsi="Arial" w:cs="Arial"/>
          <w:color w:val="000000"/>
          <w:lang w:val="it-IT"/>
        </w:rPr>
        <w:t xml:space="preserve">vacante de </w:t>
      </w:r>
      <w:r w:rsidR="00CE031C">
        <w:rPr>
          <w:rFonts w:ascii="Arial" w:hAnsi="Arial" w:cs="Arial"/>
          <w:color w:val="000000"/>
          <w:lang w:val="it-IT"/>
        </w:rPr>
        <w:t xml:space="preserve">ingrijitoare </w:t>
      </w:r>
      <w:r w:rsidR="00E8455A">
        <w:rPr>
          <w:rFonts w:ascii="Arial" w:hAnsi="Arial" w:cs="Arial"/>
          <w:color w:val="000000"/>
          <w:lang w:val="it-IT"/>
        </w:rPr>
        <w:t xml:space="preserve"> </w:t>
      </w:r>
      <w:r>
        <w:rPr>
          <w:rFonts w:ascii="Arial" w:hAnsi="Arial" w:cs="Arial"/>
          <w:color w:val="000000"/>
          <w:lang w:val="it-IT"/>
        </w:rPr>
        <w:t>(</w:t>
      </w:r>
      <w:r w:rsidR="00BA40D1">
        <w:rPr>
          <w:rFonts w:ascii="Arial" w:hAnsi="Arial" w:cs="Arial"/>
          <w:color w:val="000000"/>
          <w:lang w:val="it-IT"/>
        </w:rPr>
        <w:t>1</w:t>
      </w:r>
      <w:r w:rsidR="001C3C63">
        <w:rPr>
          <w:rFonts w:ascii="Arial" w:hAnsi="Arial" w:cs="Arial"/>
          <w:color w:val="000000"/>
          <w:lang w:val="it-IT"/>
        </w:rPr>
        <w:t xml:space="preserve"> </w:t>
      </w:r>
      <w:r>
        <w:rPr>
          <w:rFonts w:ascii="Arial" w:hAnsi="Arial" w:cs="Arial"/>
          <w:color w:val="000000"/>
          <w:lang w:val="it-IT"/>
        </w:rPr>
        <w:t xml:space="preserve"> </w:t>
      </w:r>
      <w:r w:rsidRPr="002412CB">
        <w:rPr>
          <w:rFonts w:ascii="Arial" w:hAnsi="Arial" w:cs="Arial"/>
          <w:color w:val="000000"/>
          <w:lang w:val="it-IT"/>
        </w:rPr>
        <w:t xml:space="preserve">post) in </w:t>
      </w:r>
      <w:proofErr w:type="spellStart"/>
      <w:r w:rsidR="00CE031C">
        <w:rPr>
          <w:rFonts w:ascii="Arial" w:hAnsi="Arial" w:cs="Arial"/>
          <w:bCs/>
        </w:rPr>
        <w:t>Sectia</w:t>
      </w:r>
      <w:proofErr w:type="spellEnd"/>
      <w:r w:rsidR="00CE031C">
        <w:rPr>
          <w:rFonts w:ascii="Arial" w:hAnsi="Arial" w:cs="Arial"/>
          <w:bCs/>
        </w:rPr>
        <w:t xml:space="preserve"> </w:t>
      </w:r>
      <w:proofErr w:type="spellStart"/>
      <w:r w:rsidR="00CE031C">
        <w:rPr>
          <w:rFonts w:ascii="Arial" w:hAnsi="Arial" w:cs="Arial"/>
          <w:bCs/>
        </w:rPr>
        <w:t>Clinica</w:t>
      </w:r>
      <w:proofErr w:type="spellEnd"/>
      <w:r w:rsidR="00CE031C">
        <w:rPr>
          <w:rFonts w:ascii="Arial" w:hAnsi="Arial" w:cs="Arial"/>
          <w:bCs/>
        </w:rPr>
        <w:t xml:space="preserve"> </w:t>
      </w:r>
      <w:proofErr w:type="spellStart"/>
      <w:r w:rsidR="00CE031C">
        <w:rPr>
          <w:rFonts w:ascii="Arial" w:hAnsi="Arial" w:cs="Arial"/>
          <w:bCs/>
        </w:rPr>
        <w:t>Neurologie</w:t>
      </w:r>
      <w:proofErr w:type="spellEnd"/>
      <w:r w:rsidR="00CE031C">
        <w:rPr>
          <w:rFonts w:ascii="Arial" w:hAnsi="Arial" w:cs="Arial"/>
          <w:bCs/>
        </w:rPr>
        <w:t>.</w:t>
      </w:r>
    </w:p>
    <w:p w14:paraId="0BC04A2A" w14:textId="75386EE1" w:rsidR="008E06B8" w:rsidRPr="002412CB" w:rsidRDefault="008E06B8" w:rsidP="00BB72BB">
      <w:pPr>
        <w:pStyle w:val="NormalWeb"/>
        <w:shd w:val="clear" w:color="auto" w:fill="FFFFFF"/>
        <w:spacing w:line="370" w:lineRule="atLeast"/>
        <w:ind w:firstLine="396"/>
        <w:jc w:val="both"/>
        <w:rPr>
          <w:rFonts w:ascii="Arial" w:hAnsi="Arial" w:cs="Arial"/>
          <w:color w:val="000000"/>
          <w:lang w:val="it-IT"/>
        </w:rPr>
      </w:pPr>
      <w:r w:rsidRPr="002412CB">
        <w:rPr>
          <w:rFonts w:ascii="Arial" w:hAnsi="Arial" w:cs="Arial"/>
          <w:color w:val="000000"/>
          <w:lang w:val="it-IT"/>
        </w:rPr>
        <w:t>Pentru a ocupa un post contractual vacant sau temporar vacant candida</w:t>
      </w:r>
      <w:r w:rsidRPr="002412CB">
        <w:rPr>
          <w:rFonts w:ascii="Tahoma" w:hAnsi="Tahoma" w:cs="Arial"/>
          <w:color w:val="000000"/>
          <w:lang w:val="it-IT"/>
        </w:rPr>
        <w:t>ț</w:t>
      </w:r>
      <w:r w:rsidRPr="002412CB">
        <w:rPr>
          <w:rFonts w:ascii="Arial" w:hAnsi="Arial" w:cs="Arial"/>
          <w:color w:val="000000"/>
          <w:lang w:val="it-IT"/>
        </w:rPr>
        <w:t>ii trebuie să îndeplinească următoarele condi</w:t>
      </w:r>
      <w:r w:rsidRPr="002412CB">
        <w:rPr>
          <w:rFonts w:ascii="Tahoma" w:hAnsi="Tahoma" w:cs="Arial"/>
          <w:color w:val="000000"/>
          <w:lang w:val="it-IT"/>
        </w:rPr>
        <w:t>ț</w:t>
      </w:r>
      <w:r w:rsidRPr="002412CB">
        <w:rPr>
          <w:rFonts w:ascii="Arial" w:hAnsi="Arial" w:cs="Arial"/>
          <w:color w:val="000000"/>
          <w:lang w:val="it-IT"/>
        </w:rPr>
        <w:t xml:space="preserve">ii generale, conform art. 3 al Regulamentului-cadru aprobat prin Hotărârea Guvernului nr. 286 din 23 martie 2011, cu modificările </w:t>
      </w:r>
      <w:r w:rsidRPr="002412CB">
        <w:rPr>
          <w:rFonts w:ascii="Tahoma" w:hAnsi="Tahoma" w:cs="Arial"/>
          <w:color w:val="000000"/>
          <w:lang w:val="it-IT"/>
        </w:rPr>
        <w:t>ș</w:t>
      </w:r>
      <w:r w:rsidRPr="002412CB">
        <w:rPr>
          <w:rFonts w:ascii="Arial" w:hAnsi="Arial" w:cs="Arial"/>
          <w:color w:val="000000"/>
          <w:lang w:val="it-IT"/>
        </w:rPr>
        <w:t>i completările ulterioare:</w:t>
      </w:r>
    </w:p>
    <w:p w14:paraId="6AE9ED8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rPr>
      </w:pPr>
      <w:r w:rsidRPr="002412CB">
        <w:rPr>
          <w:rFonts w:ascii="Arial" w:hAnsi="Arial" w:cs="Arial"/>
          <w:color w:val="000000"/>
        </w:rPr>
        <w:t>a) are cetă</w:t>
      </w:r>
      <w:r w:rsidRPr="002412CB">
        <w:rPr>
          <w:rFonts w:ascii="Arial" w:hAnsi="Tahoma" w:cs="Arial"/>
          <w:color w:val="000000"/>
        </w:rPr>
        <w:t>ț</w:t>
      </w:r>
      <w:r w:rsidRPr="002412CB">
        <w:rPr>
          <w:rFonts w:ascii="Arial" w:hAnsi="Arial" w:cs="Arial"/>
          <w:color w:val="000000"/>
        </w:rPr>
        <w:t>enia română, cetă</w:t>
      </w:r>
      <w:r w:rsidRPr="002412CB">
        <w:rPr>
          <w:rFonts w:ascii="Arial" w:hAnsi="Tahoma" w:cs="Arial"/>
          <w:color w:val="000000"/>
        </w:rPr>
        <w:t>ț</w:t>
      </w:r>
      <w:r w:rsidRPr="002412CB">
        <w:rPr>
          <w:rFonts w:ascii="Arial" w:hAnsi="Arial" w:cs="Arial"/>
          <w:color w:val="000000"/>
        </w:rPr>
        <w:t>enie a altor state membre ale Uniunii Europene sau a statelor apar</w:t>
      </w:r>
      <w:r w:rsidRPr="002412CB">
        <w:rPr>
          <w:rFonts w:ascii="Arial" w:hAnsi="Tahoma" w:cs="Arial"/>
          <w:color w:val="000000"/>
        </w:rPr>
        <w:t>ț</w:t>
      </w:r>
      <w:r w:rsidRPr="002412CB">
        <w:rPr>
          <w:rFonts w:ascii="Arial" w:hAnsi="Arial" w:cs="Arial"/>
          <w:color w:val="000000"/>
        </w:rPr>
        <w:t>inând Spa</w:t>
      </w:r>
      <w:r w:rsidRPr="002412CB">
        <w:rPr>
          <w:rFonts w:ascii="Arial" w:hAnsi="Tahoma" w:cs="Arial"/>
          <w:color w:val="000000"/>
        </w:rPr>
        <w:t>ț</w:t>
      </w:r>
      <w:r w:rsidRPr="002412CB">
        <w:rPr>
          <w:rFonts w:ascii="Arial" w:hAnsi="Arial" w:cs="Arial"/>
          <w:color w:val="000000"/>
        </w:rPr>
        <w:t xml:space="preserve">iului Economic European </w:t>
      </w:r>
      <w:r w:rsidRPr="002412CB">
        <w:rPr>
          <w:rFonts w:ascii="Arial" w:hAnsi="Tahoma" w:cs="Arial"/>
          <w:color w:val="000000"/>
        </w:rPr>
        <w:t>ș</w:t>
      </w:r>
      <w:r w:rsidRPr="002412CB">
        <w:rPr>
          <w:rFonts w:ascii="Arial" w:hAnsi="Arial" w:cs="Arial"/>
          <w:color w:val="000000"/>
        </w:rPr>
        <w:t>i domiciliul în România;</w:t>
      </w:r>
    </w:p>
    <w:p w14:paraId="2B4AE7D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rPr>
      </w:pPr>
      <w:r w:rsidRPr="002412CB">
        <w:rPr>
          <w:rFonts w:ascii="Arial" w:hAnsi="Arial" w:cs="Arial"/>
          <w:color w:val="000000"/>
        </w:rPr>
        <w:t>b) cunoa</w:t>
      </w:r>
      <w:r w:rsidRPr="002412CB">
        <w:rPr>
          <w:rFonts w:ascii="Arial" w:hAnsi="Tahoma" w:cs="Arial"/>
          <w:color w:val="000000"/>
        </w:rPr>
        <w:t>ș</w:t>
      </w:r>
      <w:r w:rsidRPr="002412CB">
        <w:rPr>
          <w:rFonts w:ascii="Arial" w:hAnsi="Arial" w:cs="Arial"/>
          <w:color w:val="000000"/>
        </w:rPr>
        <w:t xml:space="preserve">te limba română, scris </w:t>
      </w:r>
      <w:r w:rsidRPr="002412CB">
        <w:rPr>
          <w:rFonts w:ascii="Arial" w:hAnsi="Tahoma" w:cs="Arial"/>
          <w:color w:val="000000"/>
        </w:rPr>
        <w:t>ș</w:t>
      </w:r>
      <w:r w:rsidRPr="002412CB">
        <w:rPr>
          <w:rFonts w:ascii="Arial" w:hAnsi="Arial" w:cs="Arial"/>
          <w:color w:val="000000"/>
        </w:rPr>
        <w:t>i vorbit;</w:t>
      </w:r>
    </w:p>
    <w:p w14:paraId="73AD87DC"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it-IT"/>
        </w:rPr>
      </w:pPr>
      <w:r w:rsidRPr="002412CB">
        <w:rPr>
          <w:rFonts w:ascii="Arial" w:hAnsi="Arial" w:cs="Arial"/>
          <w:color w:val="000000"/>
          <w:lang w:val="it-IT"/>
        </w:rPr>
        <w:t>c) are vârsta minimă reglementată de prevederile legale;</w:t>
      </w:r>
    </w:p>
    <w:p w14:paraId="6341F1D0"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d) are capacitate deplină de exerci</w:t>
      </w:r>
      <w:r w:rsidRPr="002412CB">
        <w:rPr>
          <w:rFonts w:ascii="Arial" w:hAnsi="Tahoma" w:cs="Arial"/>
          <w:color w:val="000000"/>
          <w:lang w:val="pt-BR"/>
        </w:rPr>
        <w:t>ț</w:t>
      </w:r>
      <w:r w:rsidRPr="002412CB">
        <w:rPr>
          <w:rFonts w:ascii="Arial" w:hAnsi="Arial" w:cs="Arial"/>
          <w:color w:val="000000"/>
          <w:lang w:val="pt-BR"/>
        </w:rPr>
        <w:t>iu;</w:t>
      </w:r>
    </w:p>
    <w:p w14:paraId="73E6B22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e) are o stare de sănătate corespunzătoare postului pentru care candidează, atestată pe baza adeverin</w:t>
      </w:r>
      <w:r w:rsidRPr="002412CB">
        <w:rPr>
          <w:rFonts w:ascii="Arial" w:hAnsi="Tahoma" w:cs="Arial"/>
          <w:color w:val="000000"/>
          <w:lang w:val="pt-BR"/>
        </w:rPr>
        <w:t>ț</w:t>
      </w:r>
      <w:r w:rsidRPr="002412CB">
        <w:rPr>
          <w:rFonts w:ascii="Arial" w:hAnsi="Arial" w:cs="Arial"/>
          <w:color w:val="000000"/>
          <w:lang w:val="pt-BR"/>
        </w:rPr>
        <w:t>ei medicale eliberate de medicul de familie sau de unită</w:t>
      </w:r>
      <w:r w:rsidRPr="002412CB">
        <w:rPr>
          <w:rFonts w:ascii="Arial" w:hAnsi="Tahoma" w:cs="Arial"/>
          <w:color w:val="000000"/>
          <w:lang w:val="pt-BR"/>
        </w:rPr>
        <w:t>ț</w:t>
      </w:r>
      <w:r w:rsidRPr="002412CB">
        <w:rPr>
          <w:rFonts w:ascii="Arial" w:hAnsi="Arial" w:cs="Arial"/>
          <w:color w:val="000000"/>
          <w:lang w:val="pt-BR"/>
        </w:rPr>
        <w:t>ile sanitare abilitate;</w:t>
      </w:r>
    </w:p>
    <w:p w14:paraId="744E1441"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f) îndepline</w:t>
      </w:r>
      <w:r w:rsidRPr="002412CB">
        <w:rPr>
          <w:rFonts w:ascii="Arial" w:hAnsi="Tahoma" w:cs="Arial"/>
          <w:color w:val="000000"/>
          <w:lang w:val="pt-BR"/>
        </w:rPr>
        <w:t>ș</w:t>
      </w:r>
      <w:r w:rsidRPr="002412CB">
        <w:rPr>
          <w:rFonts w:ascii="Arial" w:hAnsi="Arial" w:cs="Arial"/>
          <w:color w:val="000000"/>
          <w:lang w:val="pt-BR"/>
        </w:rPr>
        <w:t>te condi</w:t>
      </w:r>
      <w:r w:rsidRPr="002412CB">
        <w:rPr>
          <w:rFonts w:ascii="Arial" w:hAnsi="Tahoma" w:cs="Arial"/>
          <w:color w:val="000000"/>
          <w:lang w:val="pt-BR"/>
        </w:rPr>
        <w:t>ț</w:t>
      </w:r>
      <w:r w:rsidRPr="002412CB">
        <w:rPr>
          <w:rFonts w:ascii="Arial" w:hAnsi="Arial" w:cs="Arial"/>
          <w:color w:val="000000"/>
          <w:lang w:val="pt-BR"/>
        </w:rPr>
        <w:t xml:space="preserve">iile de studii </w:t>
      </w:r>
      <w:r w:rsidRPr="002412CB">
        <w:rPr>
          <w:rFonts w:ascii="Arial" w:hAnsi="Tahoma" w:cs="Arial"/>
          <w:color w:val="000000"/>
          <w:lang w:val="pt-BR"/>
        </w:rPr>
        <w:t>ș</w:t>
      </w:r>
      <w:r w:rsidRPr="002412CB">
        <w:rPr>
          <w:rFonts w:ascii="Arial" w:hAnsi="Arial" w:cs="Arial"/>
          <w:color w:val="000000"/>
          <w:lang w:val="pt-BR"/>
        </w:rPr>
        <w:t>i, după caz, de vechime sau alte condi</w:t>
      </w:r>
      <w:r w:rsidRPr="002412CB">
        <w:rPr>
          <w:rFonts w:ascii="Arial" w:hAnsi="Tahoma" w:cs="Arial"/>
          <w:color w:val="000000"/>
          <w:lang w:val="pt-BR"/>
        </w:rPr>
        <w:t>ț</w:t>
      </w:r>
      <w:r w:rsidRPr="002412CB">
        <w:rPr>
          <w:rFonts w:ascii="Arial" w:hAnsi="Arial" w:cs="Arial"/>
          <w:color w:val="000000"/>
          <w:lang w:val="pt-BR"/>
        </w:rPr>
        <w:t>ii specifice potrivit cerin</w:t>
      </w:r>
      <w:r w:rsidRPr="002412CB">
        <w:rPr>
          <w:rFonts w:ascii="Arial" w:hAnsi="Tahoma" w:cs="Arial"/>
          <w:color w:val="000000"/>
          <w:lang w:val="pt-BR"/>
        </w:rPr>
        <w:t>ț</w:t>
      </w:r>
      <w:r w:rsidRPr="002412CB">
        <w:rPr>
          <w:rFonts w:ascii="Arial" w:hAnsi="Arial" w:cs="Arial"/>
          <w:color w:val="000000"/>
          <w:lang w:val="pt-BR"/>
        </w:rPr>
        <w:t>elor postului scos la concurs;</w:t>
      </w:r>
    </w:p>
    <w:p w14:paraId="726BEC89"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g) nu a fost condamnată definitiv pentru săvâr</w:t>
      </w:r>
      <w:r w:rsidRPr="002412CB">
        <w:rPr>
          <w:rFonts w:ascii="Arial" w:hAnsi="Tahoma" w:cs="Arial"/>
          <w:color w:val="000000"/>
          <w:lang w:val="pt-BR"/>
        </w:rPr>
        <w:t>ș</w:t>
      </w:r>
      <w:r w:rsidRPr="002412CB">
        <w:rPr>
          <w:rFonts w:ascii="Arial" w:hAnsi="Arial" w:cs="Arial"/>
          <w:color w:val="000000"/>
          <w:lang w:val="pt-BR"/>
        </w:rPr>
        <w:t>irea unei infrac</w:t>
      </w:r>
      <w:r w:rsidRPr="002412CB">
        <w:rPr>
          <w:rFonts w:ascii="Arial" w:hAnsi="Tahoma" w:cs="Arial"/>
          <w:color w:val="000000"/>
          <w:lang w:val="pt-BR"/>
        </w:rPr>
        <w:t>ț</w:t>
      </w:r>
      <w:r w:rsidRPr="002412CB">
        <w:rPr>
          <w:rFonts w:ascii="Arial" w:hAnsi="Arial" w:cs="Arial"/>
          <w:color w:val="000000"/>
          <w:lang w:val="pt-BR"/>
        </w:rPr>
        <w:t>iuni contra umanită</w:t>
      </w:r>
      <w:r w:rsidRPr="002412CB">
        <w:rPr>
          <w:rFonts w:ascii="Arial" w:hAnsi="Tahoma" w:cs="Arial"/>
          <w:color w:val="000000"/>
          <w:lang w:val="pt-BR"/>
        </w:rPr>
        <w:t>ț</w:t>
      </w:r>
      <w:r w:rsidRPr="002412CB">
        <w:rPr>
          <w:rFonts w:ascii="Arial" w:hAnsi="Arial" w:cs="Arial"/>
          <w:color w:val="000000"/>
          <w:lang w:val="pt-BR"/>
        </w:rPr>
        <w:t>ii, contra statului ori contra autorită</w:t>
      </w:r>
      <w:r w:rsidRPr="002412CB">
        <w:rPr>
          <w:rFonts w:ascii="Arial" w:hAnsi="Tahoma" w:cs="Arial"/>
          <w:color w:val="000000"/>
          <w:lang w:val="pt-BR"/>
        </w:rPr>
        <w:t>ț</w:t>
      </w:r>
      <w:r w:rsidRPr="002412CB">
        <w:rPr>
          <w:rFonts w:ascii="Arial" w:hAnsi="Arial" w:cs="Arial"/>
          <w:color w:val="000000"/>
          <w:lang w:val="pt-BR"/>
        </w:rPr>
        <w:t>ii, de serviciu sau în legătură cu serviciul, care împiedică înfăptuirea justi</w:t>
      </w:r>
      <w:r w:rsidRPr="002412CB">
        <w:rPr>
          <w:rFonts w:ascii="Arial" w:hAnsi="Tahoma" w:cs="Arial"/>
          <w:color w:val="000000"/>
          <w:lang w:val="pt-BR"/>
        </w:rPr>
        <w:t>ț</w:t>
      </w:r>
      <w:r w:rsidRPr="002412CB">
        <w:rPr>
          <w:rFonts w:ascii="Arial" w:hAnsi="Arial" w:cs="Arial"/>
          <w:color w:val="000000"/>
          <w:lang w:val="pt-BR"/>
        </w:rPr>
        <w:t>iei, de fals ori a unor fapte de corup</w:t>
      </w:r>
      <w:r w:rsidRPr="002412CB">
        <w:rPr>
          <w:rFonts w:ascii="Arial" w:hAnsi="Tahoma" w:cs="Arial"/>
          <w:color w:val="000000"/>
          <w:lang w:val="pt-BR"/>
        </w:rPr>
        <w:t>ț</w:t>
      </w:r>
      <w:r w:rsidRPr="002412CB">
        <w:rPr>
          <w:rFonts w:ascii="Arial" w:hAnsi="Arial" w:cs="Arial"/>
          <w:color w:val="000000"/>
          <w:lang w:val="pt-BR"/>
        </w:rPr>
        <w:t>ie sau a unei infrac</w:t>
      </w:r>
      <w:r w:rsidRPr="002412CB">
        <w:rPr>
          <w:rFonts w:ascii="Arial" w:hAnsi="Tahoma" w:cs="Arial"/>
          <w:color w:val="000000"/>
          <w:lang w:val="pt-BR"/>
        </w:rPr>
        <w:t>ț</w:t>
      </w:r>
      <w:r w:rsidRPr="002412CB">
        <w:rPr>
          <w:rFonts w:ascii="Arial" w:hAnsi="Arial" w:cs="Arial"/>
          <w:color w:val="000000"/>
          <w:lang w:val="pt-BR"/>
        </w:rPr>
        <w:t>iuni săvâr</w:t>
      </w:r>
      <w:r w:rsidRPr="002412CB">
        <w:rPr>
          <w:rFonts w:ascii="Arial" w:hAnsi="Tahoma" w:cs="Arial"/>
          <w:color w:val="000000"/>
          <w:lang w:val="pt-BR"/>
        </w:rPr>
        <w:t>ș</w:t>
      </w:r>
      <w:r w:rsidRPr="002412CB">
        <w:rPr>
          <w:rFonts w:ascii="Arial" w:hAnsi="Arial" w:cs="Arial"/>
          <w:color w:val="000000"/>
          <w:lang w:val="pt-BR"/>
        </w:rPr>
        <w:t>ite cu inten</w:t>
      </w:r>
      <w:r w:rsidRPr="002412CB">
        <w:rPr>
          <w:rFonts w:ascii="Arial" w:hAnsi="Tahoma" w:cs="Arial"/>
          <w:color w:val="000000"/>
          <w:lang w:val="pt-BR"/>
        </w:rPr>
        <w:t>ț</w:t>
      </w:r>
      <w:r w:rsidRPr="002412CB">
        <w:rPr>
          <w:rFonts w:ascii="Arial" w:hAnsi="Arial" w:cs="Arial"/>
          <w:color w:val="000000"/>
          <w:lang w:val="pt-BR"/>
        </w:rPr>
        <w:t>ie, care ar face-o incompatibilă cu exercitarea func</w:t>
      </w:r>
      <w:r w:rsidRPr="002412CB">
        <w:rPr>
          <w:rFonts w:ascii="Arial" w:hAnsi="Tahoma" w:cs="Arial"/>
          <w:color w:val="000000"/>
          <w:lang w:val="pt-BR"/>
        </w:rPr>
        <w:t>ț</w:t>
      </w:r>
      <w:r w:rsidRPr="002412CB">
        <w:rPr>
          <w:rFonts w:ascii="Arial" w:hAnsi="Arial" w:cs="Arial"/>
          <w:color w:val="000000"/>
          <w:lang w:val="pt-BR"/>
        </w:rPr>
        <w:t>iei, cu excep</w:t>
      </w:r>
      <w:r w:rsidRPr="002412CB">
        <w:rPr>
          <w:rFonts w:ascii="Arial" w:hAnsi="Tahoma" w:cs="Arial"/>
          <w:color w:val="000000"/>
          <w:lang w:val="pt-BR"/>
        </w:rPr>
        <w:t>ț</w:t>
      </w:r>
      <w:r w:rsidRPr="002412CB">
        <w:rPr>
          <w:rFonts w:ascii="Arial" w:hAnsi="Arial" w:cs="Arial"/>
          <w:color w:val="000000"/>
          <w:lang w:val="pt-BR"/>
        </w:rPr>
        <w:t>ia situa</w:t>
      </w:r>
      <w:r w:rsidRPr="002412CB">
        <w:rPr>
          <w:rFonts w:ascii="Arial" w:hAnsi="Tahoma" w:cs="Arial"/>
          <w:color w:val="000000"/>
          <w:lang w:val="pt-BR"/>
        </w:rPr>
        <w:t>ț</w:t>
      </w:r>
      <w:r w:rsidRPr="002412CB">
        <w:rPr>
          <w:rFonts w:ascii="Arial" w:hAnsi="Arial" w:cs="Arial"/>
          <w:color w:val="000000"/>
          <w:lang w:val="pt-BR"/>
        </w:rPr>
        <w:t>iei în care a intervenit reabilitarea.</w:t>
      </w:r>
    </w:p>
    <w:p w14:paraId="315E2567" w14:textId="77777777" w:rsidR="008E06B8" w:rsidRPr="002412CB" w:rsidRDefault="008E06B8" w:rsidP="00BB72BB">
      <w:pPr>
        <w:pStyle w:val="NormalWeb"/>
        <w:shd w:val="clear" w:color="auto" w:fill="DEE7F5"/>
        <w:spacing w:line="370" w:lineRule="atLeast"/>
        <w:jc w:val="both"/>
        <w:rPr>
          <w:rFonts w:ascii="Arial" w:hAnsi="Arial" w:cs="Arial"/>
          <w:color w:val="000000"/>
          <w:lang w:val="it-IT"/>
        </w:rPr>
      </w:pPr>
      <w:r w:rsidRPr="002412CB">
        <w:rPr>
          <w:rFonts w:ascii="Arial" w:hAnsi="Arial" w:cs="Arial"/>
          <w:color w:val="000000"/>
          <w:lang w:val="it-IT"/>
        </w:rPr>
        <w:t>Condiţiile specifice necesare în vederea participării la concurs şi a ocupării func</w:t>
      </w:r>
      <w:r w:rsidRPr="002412CB">
        <w:rPr>
          <w:rFonts w:ascii="Tahoma" w:hAnsi="Tahoma" w:cs="Arial"/>
          <w:color w:val="000000"/>
          <w:lang w:val="it-IT"/>
        </w:rPr>
        <w:t>ț</w:t>
      </w:r>
      <w:r w:rsidRPr="002412CB">
        <w:rPr>
          <w:rFonts w:ascii="Arial" w:hAnsi="Arial" w:cs="Arial"/>
          <w:color w:val="000000"/>
          <w:lang w:val="it-IT"/>
        </w:rPr>
        <w:t>iei contractuale sunt:</w:t>
      </w:r>
    </w:p>
    <w:p w14:paraId="6FB8F060" w14:textId="7474DA38" w:rsidR="00B23165" w:rsidRPr="00B23165" w:rsidRDefault="00B23165" w:rsidP="00B23165">
      <w:pPr>
        <w:pStyle w:val="ListParagraph"/>
        <w:numPr>
          <w:ilvl w:val="0"/>
          <w:numId w:val="3"/>
        </w:numPr>
        <w:rPr>
          <w:rFonts w:ascii="Arial" w:hAnsi="Arial" w:cs="Arial"/>
        </w:rPr>
      </w:pPr>
      <w:r w:rsidRPr="00B23165">
        <w:rPr>
          <w:rFonts w:ascii="Arial" w:hAnsi="Arial" w:cs="Arial"/>
          <w:lang w:val="it-IT"/>
        </w:rPr>
        <w:t xml:space="preserve"> </w:t>
      </w:r>
      <w:r w:rsidRPr="00B23165">
        <w:rPr>
          <w:rFonts w:ascii="Arial" w:hAnsi="Arial" w:cs="Arial"/>
        </w:rPr>
        <w:t xml:space="preserve"> absolvent </w:t>
      </w:r>
      <w:r w:rsidR="00CE031C">
        <w:rPr>
          <w:rFonts w:ascii="Arial" w:hAnsi="Arial" w:cs="Arial"/>
        </w:rPr>
        <w:t>scoala generala</w:t>
      </w:r>
    </w:p>
    <w:p w14:paraId="24EA87C4" w14:textId="0649C14B" w:rsidR="00B23165" w:rsidRDefault="00CE031C" w:rsidP="00B23165">
      <w:pPr>
        <w:pStyle w:val="ListParagraph"/>
        <w:numPr>
          <w:ilvl w:val="0"/>
          <w:numId w:val="3"/>
        </w:numPr>
        <w:rPr>
          <w:rFonts w:ascii="Arial" w:hAnsi="Arial" w:cs="Arial"/>
        </w:rPr>
      </w:pPr>
      <w:r>
        <w:rPr>
          <w:rFonts w:ascii="Arial" w:hAnsi="Arial" w:cs="Arial"/>
        </w:rPr>
        <w:t>fara</w:t>
      </w:r>
      <w:r w:rsidR="00B23165">
        <w:rPr>
          <w:rFonts w:ascii="Arial" w:hAnsi="Arial" w:cs="Arial"/>
        </w:rPr>
        <w:t xml:space="preserve"> </w:t>
      </w:r>
      <w:r w:rsidR="00B23165" w:rsidRPr="00B23165">
        <w:rPr>
          <w:rFonts w:ascii="Arial" w:hAnsi="Arial" w:cs="Arial"/>
        </w:rPr>
        <w:t xml:space="preserve"> vechime in specialitate</w:t>
      </w:r>
    </w:p>
    <w:p w14:paraId="5100AEA0" w14:textId="582878FD" w:rsidR="008E06B8" w:rsidRPr="002412CB" w:rsidRDefault="008E06B8" w:rsidP="00B23165">
      <w:pPr>
        <w:shd w:val="clear" w:color="auto" w:fill="FFFFFF"/>
        <w:suppressAutoHyphens w:val="0"/>
        <w:spacing w:line="432" w:lineRule="atLeast"/>
        <w:ind w:left="396" w:right="396"/>
        <w:rPr>
          <w:rFonts w:ascii="Arial" w:hAnsi="Arial" w:cs="Arial"/>
          <w:color w:val="000000"/>
        </w:rPr>
      </w:pPr>
    </w:p>
    <w:p w14:paraId="5B6FF410" w14:textId="158A5A51" w:rsidR="008E06B8" w:rsidRPr="002412CB" w:rsidRDefault="007A5A5B"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lastRenderedPageBreak/>
        <w:t>14 iulie</w:t>
      </w:r>
      <w:r w:rsidR="00A86951">
        <w:rPr>
          <w:rFonts w:ascii="Arial" w:hAnsi="Arial" w:cs="Arial"/>
          <w:color w:val="000000"/>
        </w:rPr>
        <w:t xml:space="preserve"> 2022</w:t>
      </w:r>
      <w:r w:rsidR="008358BE">
        <w:rPr>
          <w:rFonts w:ascii="Arial" w:hAnsi="Arial" w:cs="Arial"/>
          <w:color w:val="000000"/>
        </w:rPr>
        <w:t xml:space="preserve"> </w:t>
      </w:r>
      <w:r w:rsidR="008E06B8" w:rsidRPr="002412CB">
        <w:rPr>
          <w:rFonts w:ascii="Arial" w:hAnsi="Arial" w:cs="Arial"/>
          <w:color w:val="000000"/>
        </w:rPr>
        <w:t xml:space="preserve">, ora </w:t>
      </w:r>
      <w:r w:rsidR="003C266D">
        <w:rPr>
          <w:rFonts w:ascii="Arial" w:hAnsi="Arial" w:cs="Arial"/>
          <w:color w:val="000000"/>
        </w:rPr>
        <w:t>1</w:t>
      </w:r>
      <w:r>
        <w:rPr>
          <w:rFonts w:ascii="Arial" w:hAnsi="Arial" w:cs="Arial"/>
          <w:color w:val="000000"/>
        </w:rPr>
        <w:t>4</w:t>
      </w:r>
      <w:r w:rsidR="003C266D">
        <w:rPr>
          <w:rFonts w:ascii="Arial" w:hAnsi="Arial" w:cs="Arial"/>
          <w:color w:val="000000"/>
        </w:rPr>
        <w:t>.00</w:t>
      </w:r>
      <w:r w:rsidR="008E06B8">
        <w:rPr>
          <w:rFonts w:ascii="Arial" w:hAnsi="Arial" w:cs="Arial"/>
          <w:color w:val="000000"/>
        </w:rPr>
        <w:t xml:space="preserve"> </w:t>
      </w:r>
      <w:r w:rsidR="008E06B8" w:rsidRPr="002412CB">
        <w:rPr>
          <w:rFonts w:ascii="Arial" w:hAnsi="Arial" w:cs="Arial"/>
          <w:color w:val="000000"/>
        </w:rPr>
        <w:t>termenul limită pentru depunerea dosarelor;</w:t>
      </w:r>
    </w:p>
    <w:p w14:paraId="70F2FF72" w14:textId="1F590B09" w:rsidR="008E06B8" w:rsidRPr="002412CB" w:rsidRDefault="00CE031C"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t>24</w:t>
      </w:r>
      <w:r w:rsidR="007A5A5B">
        <w:rPr>
          <w:rFonts w:ascii="Arial" w:hAnsi="Arial" w:cs="Arial"/>
          <w:color w:val="000000"/>
        </w:rPr>
        <w:t xml:space="preserve"> august</w:t>
      </w:r>
      <w:r w:rsidR="00A86951">
        <w:rPr>
          <w:rFonts w:ascii="Arial" w:hAnsi="Arial" w:cs="Arial"/>
          <w:color w:val="000000"/>
        </w:rPr>
        <w:t xml:space="preserve"> 2022</w:t>
      </w:r>
      <w:r w:rsidR="008E06B8" w:rsidRPr="002412CB">
        <w:rPr>
          <w:rFonts w:ascii="Arial" w:hAnsi="Arial" w:cs="Arial"/>
          <w:color w:val="000000"/>
        </w:rPr>
        <w:t>, ora 10:00: proba scrisă;</w:t>
      </w:r>
    </w:p>
    <w:p w14:paraId="353EBF5C" w14:textId="564830DB" w:rsidR="008E06B8" w:rsidRPr="002412CB" w:rsidRDefault="00CE031C"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t xml:space="preserve">26 </w:t>
      </w:r>
      <w:r w:rsidR="007A5A5B">
        <w:rPr>
          <w:rFonts w:ascii="Arial" w:hAnsi="Arial" w:cs="Arial"/>
          <w:color w:val="000000"/>
        </w:rPr>
        <w:t xml:space="preserve"> august</w:t>
      </w:r>
      <w:r w:rsidR="00A86951">
        <w:rPr>
          <w:rFonts w:ascii="Arial" w:hAnsi="Arial" w:cs="Arial"/>
          <w:color w:val="000000"/>
        </w:rPr>
        <w:t xml:space="preserve"> 2022</w:t>
      </w:r>
      <w:r w:rsidR="008E06B8" w:rsidRPr="002412CB">
        <w:rPr>
          <w:rFonts w:ascii="Arial" w:hAnsi="Arial" w:cs="Arial"/>
          <w:color w:val="000000"/>
        </w:rPr>
        <w:t>, ora 1</w:t>
      </w:r>
      <w:r w:rsidR="005215B5">
        <w:rPr>
          <w:rFonts w:ascii="Arial" w:hAnsi="Arial" w:cs="Arial"/>
          <w:color w:val="000000"/>
        </w:rPr>
        <w:t>0</w:t>
      </w:r>
      <w:r w:rsidR="008E06B8" w:rsidRPr="002412CB">
        <w:rPr>
          <w:rFonts w:ascii="Arial" w:hAnsi="Arial" w:cs="Arial"/>
          <w:color w:val="000000"/>
        </w:rPr>
        <w:t>:00: proba interviu.</w:t>
      </w:r>
    </w:p>
    <w:p w14:paraId="43400B82" w14:textId="77777777" w:rsidR="008E06B8" w:rsidRDefault="008E06B8" w:rsidP="00BB72BB">
      <w:pPr>
        <w:pStyle w:val="NormalWeb"/>
        <w:shd w:val="clear" w:color="auto" w:fill="FFFFFF"/>
        <w:spacing w:before="0" w:after="0" w:line="370" w:lineRule="atLeast"/>
        <w:jc w:val="both"/>
        <w:rPr>
          <w:rStyle w:val="collapseomatic"/>
          <w:rFonts w:ascii="Arial" w:hAnsi="Arial" w:cs="Arial"/>
          <w:color w:val="000000"/>
          <w:bdr w:val="none" w:sz="0" w:space="0" w:color="auto" w:frame="1"/>
          <w:shd w:val="clear" w:color="auto" w:fill="DEE7F5"/>
          <w:lang w:val="it-IT"/>
        </w:rPr>
      </w:pPr>
      <w:r w:rsidRPr="002412CB">
        <w:rPr>
          <w:rStyle w:val="collapseomatic"/>
          <w:rFonts w:ascii="Arial" w:hAnsi="Arial" w:cs="Arial"/>
          <w:color w:val="000000"/>
          <w:bdr w:val="none" w:sz="0" w:space="0" w:color="auto" w:frame="1"/>
          <w:shd w:val="clear" w:color="auto" w:fill="DEE7F5"/>
          <w:lang w:val="it-IT"/>
        </w:rPr>
        <w:t>Bibliografia necesară în vederea susţinerii concursului poate fi parcursă aici.</w:t>
      </w:r>
    </w:p>
    <w:p w14:paraId="3F58087C" w14:textId="77777777" w:rsidR="00E23902" w:rsidRPr="00814B2D" w:rsidRDefault="00E23902" w:rsidP="00E23902">
      <w:pPr>
        <w:pStyle w:val="Standard"/>
        <w:jc w:val="center"/>
        <w:rPr>
          <w:b/>
          <w:sz w:val="22"/>
          <w:szCs w:val="22"/>
        </w:rPr>
      </w:pPr>
      <w:r w:rsidRPr="00814B2D">
        <w:rPr>
          <w:b/>
          <w:sz w:val="22"/>
          <w:szCs w:val="22"/>
        </w:rPr>
        <w:t>TEMATICA</w:t>
      </w:r>
    </w:p>
    <w:p w14:paraId="2F4A5923" w14:textId="77777777" w:rsidR="00E23902" w:rsidRPr="00814B2D" w:rsidRDefault="00E23902" w:rsidP="00E23902">
      <w:pPr>
        <w:pStyle w:val="Standard"/>
        <w:jc w:val="center"/>
        <w:rPr>
          <w:b/>
          <w:sz w:val="22"/>
          <w:szCs w:val="22"/>
        </w:rPr>
      </w:pPr>
      <w:r w:rsidRPr="00814B2D">
        <w:rPr>
          <w:b/>
          <w:sz w:val="22"/>
          <w:szCs w:val="22"/>
        </w:rPr>
        <w:t xml:space="preserve">PENTRU OCUPAREA POSTULUI  </w:t>
      </w:r>
      <w:r>
        <w:rPr>
          <w:b/>
          <w:sz w:val="22"/>
          <w:szCs w:val="22"/>
        </w:rPr>
        <w:t xml:space="preserve">VACANT </w:t>
      </w:r>
      <w:r w:rsidRPr="00814B2D">
        <w:rPr>
          <w:b/>
          <w:sz w:val="22"/>
          <w:szCs w:val="22"/>
        </w:rPr>
        <w:t>DE</w:t>
      </w:r>
      <w:r>
        <w:rPr>
          <w:b/>
          <w:sz w:val="22"/>
          <w:szCs w:val="22"/>
        </w:rPr>
        <w:t xml:space="preserve"> INGRIJITOARE</w:t>
      </w:r>
    </w:p>
    <w:p w14:paraId="524A5042" w14:textId="77777777" w:rsidR="00E23902" w:rsidRPr="00814B2D" w:rsidRDefault="00E23902" w:rsidP="00E23902">
      <w:pPr>
        <w:pStyle w:val="Standard"/>
        <w:jc w:val="center"/>
        <w:rPr>
          <w:b/>
          <w:sz w:val="22"/>
          <w:szCs w:val="22"/>
        </w:rPr>
      </w:pPr>
      <w:r>
        <w:rPr>
          <w:b/>
          <w:sz w:val="22"/>
          <w:szCs w:val="22"/>
        </w:rPr>
        <w:t>SECTIA  CLINICA NEUROLOGIE</w:t>
      </w:r>
    </w:p>
    <w:p w14:paraId="07F5C4D4" w14:textId="77777777" w:rsidR="00E23902" w:rsidRPr="00814B2D" w:rsidRDefault="00E23902" w:rsidP="00E23902">
      <w:pPr>
        <w:pStyle w:val="Standard"/>
        <w:jc w:val="center"/>
        <w:rPr>
          <w:b/>
          <w:bCs/>
          <w:sz w:val="22"/>
          <w:szCs w:val="22"/>
        </w:rPr>
      </w:pPr>
    </w:p>
    <w:p w14:paraId="7A8CAC1D" w14:textId="77777777" w:rsidR="00E23902" w:rsidRPr="00DA7E21" w:rsidRDefault="00E23902" w:rsidP="00E23902">
      <w:pPr>
        <w:numPr>
          <w:ilvl w:val="0"/>
          <w:numId w:val="10"/>
        </w:numPr>
        <w:spacing w:after="200" w:line="276" w:lineRule="auto"/>
        <w:jc w:val="both"/>
        <w:textAlignment w:val="baseline"/>
        <w:rPr>
          <w:rFonts w:eastAsia="SimSun"/>
          <w:kern w:val="1"/>
        </w:rPr>
      </w:pPr>
      <w:r w:rsidRPr="00DA7E21">
        <w:rPr>
          <w:rFonts w:eastAsia="SimSun"/>
          <w:kern w:val="1"/>
        </w:rPr>
        <w:t>Ordinul Ministerului Sanatatii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01B3D019" w14:textId="77777777" w:rsidR="00E23902" w:rsidRPr="00DA7E21" w:rsidRDefault="00E23902" w:rsidP="00E23902">
      <w:pPr>
        <w:numPr>
          <w:ilvl w:val="0"/>
          <w:numId w:val="10"/>
        </w:numPr>
        <w:jc w:val="both"/>
      </w:pPr>
      <w:r w:rsidRPr="00DA7E21">
        <w:rPr>
          <w:kern w:val="1"/>
        </w:rPr>
        <w:t>Ordinul Ministerului Sanatatii nr. 1101/ 2016</w:t>
      </w:r>
      <w:r w:rsidRPr="00DA7E21">
        <w:t xml:space="preserve"> privind aprobarea Normelor de supraveghere, prevenire şi limitare a infecţiilor asociate asistenţei medicale în unităţile sanitare.</w:t>
      </w:r>
      <w:r w:rsidRPr="00DA7E21">
        <w:rPr>
          <w:kern w:val="1"/>
        </w:rPr>
        <w:t xml:space="preserve"> Anexa 3 - Metodologia </w:t>
      </w:r>
      <w:r w:rsidRPr="00DA7E21">
        <w:rPr>
          <w:color w:val="000000"/>
          <w:kern w:val="1"/>
        </w:rPr>
        <w:t>de supraveghere a expunerii accidentale a personalului care lucrează în sistemul sanitar la produse biologice</w:t>
      </w:r>
      <w:r w:rsidRPr="00DA7E21">
        <w:rPr>
          <w:kern w:val="1"/>
        </w:rPr>
        <w:t xml:space="preserve"> Anexa 4 – Precautiunile Standard;</w:t>
      </w:r>
      <w:r w:rsidRPr="00DA7E21">
        <w:t xml:space="preserve"> </w:t>
      </w:r>
    </w:p>
    <w:p w14:paraId="6A42F06C" w14:textId="77777777" w:rsidR="00E23902" w:rsidRPr="00DA7E21" w:rsidRDefault="00E23902" w:rsidP="00E23902">
      <w:pPr>
        <w:ind w:left="720"/>
        <w:jc w:val="both"/>
      </w:pPr>
    </w:p>
    <w:p w14:paraId="250E58EC" w14:textId="77777777" w:rsidR="00E23902" w:rsidRPr="00DA7E21" w:rsidRDefault="00E23902" w:rsidP="00E23902">
      <w:pPr>
        <w:numPr>
          <w:ilvl w:val="0"/>
          <w:numId w:val="10"/>
        </w:numPr>
        <w:jc w:val="both"/>
      </w:pPr>
      <w:r w:rsidRPr="00DA7E21">
        <w:t>Ordinul Ministerului Sanatatii 1226/03.12.2012 privind aprobarea Normelor tehnice privind gestionarea deseurilor rezultate din activitati medicale si a Metodologiei de culegere a datelor pentru baza nationala de date privind deseurile rezultate din activitati medicale;</w:t>
      </w:r>
    </w:p>
    <w:p w14:paraId="32761F9D" w14:textId="77777777" w:rsidR="00E23902" w:rsidRDefault="00E23902" w:rsidP="00E23902">
      <w:pPr>
        <w:pStyle w:val="Standard"/>
        <w:jc w:val="both"/>
      </w:pPr>
    </w:p>
    <w:p w14:paraId="78A7A79E" w14:textId="77777777" w:rsidR="00E23902" w:rsidRPr="00814B2D" w:rsidRDefault="00E23902" w:rsidP="00E23902">
      <w:pPr>
        <w:pStyle w:val="Standard"/>
        <w:jc w:val="both"/>
        <w:rPr>
          <w:sz w:val="22"/>
          <w:szCs w:val="22"/>
        </w:rPr>
      </w:pPr>
    </w:p>
    <w:p w14:paraId="52D65394" w14:textId="77777777" w:rsidR="00E23902" w:rsidRPr="00814B2D" w:rsidRDefault="00E23902" w:rsidP="00E23902">
      <w:pPr>
        <w:pStyle w:val="Standard"/>
        <w:ind w:left="1080" w:firstLine="750"/>
        <w:jc w:val="both"/>
        <w:rPr>
          <w:b/>
          <w:bCs/>
          <w:sz w:val="22"/>
          <w:szCs w:val="22"/>
        </w:rPr>
      </w:pPr>
      <w:r w:rsidRPr="00814B2D">
        <w:rPr>
          <w:b/>
          <w:bCs/>
          <w:sz w:val="22"/>
          <w:szCs w:val="22"/>
        </w:rPr>
        <w:t>BIBLIOGRAFIE:</w:t>
      </w:r>
    </w:p>
    <w:p w14:paraId="03514649" w14:textId="77777777" w:rsidR="00E23902" w:rsidRPr="00116D5B" w:rsidRDefault="00E23902" w:rsidP="00E23902">
      <w:pPr>
        <w:pStyle w:val="Standard"/>
        <w:numPr>
          <w:ilvl w:val="5"/>
          <w:numId w:val="10"/>
        </w:numPr>
        <w:tabs>
          <w:tab w:val="clear" w:pos="2520"/>
          <w:tab w:val="num" w:pos="0"/>
        </w:tabs>
        <w:ind w:left="0" w:firstLine="0"/>
        <w:jc w:val="both"/>
        <w:rPr>
          <w:sz w:val="22"/>
          <w:szCs w:val="22"/>
        </w:rPr>
      </w:pPr>
      <w:r w:rsidRPr="00814B2D">
        <w:rPr>
          <w:sz w:val="22"/>
          <w:szCs w:val="22"/>
        </w:rPr>
        <w:t>Legislatia mai sus mentionata.</w:t>
      </w:r>
    </w:p>
    <w:p w14:paraId="6C6CB88A" w14:textId="77777777" w:rsidR="008E06B8" w:rsidRPr="001E58B7" w:rsidRDefault="008E06B8" w:rsidP="00BB72BB">
      <w:pPr>
        <w:pStyle w:val="NormalWeb"/>
        <w:shd w:val="clear" w:color="auto" w:fill="FFFFFF"/>
        <w:spacing w:line="370" w:lineRule="atLeast"/>
        <w:jc w:val="both"/>
        <w:rPr>
          <w:rFonts w:ascii="Arial" w:hAnsi="Arial" w:cs="Arial"/>
          <w:color w:val="000000"/>
          <w:lang w:val="ro-RO"/>
        </w:rPr>
      </w:pPr>
      <w:r w:rsidRPr="001E58B7">
        <w:rPr>
          <w:rFonts w:ascii="Arial" w:hAnsi="Arial" w:cs="Arial"/>
          <w:color w:val="000000"/>
          <w:lang w:val="ro-RO"/>
        </w:rPr>
        <w:t>Conform art. 6 al Regulamentului-cadru privind stabilirea principiilor generale de ocupare a unui post vacant sau temporar vacant corespunzător func</w:t>
      </w:r>
      <w:r w:rsidRPr="001E58B7">
        <w:rPr>
          <w:rFonts w:ascii="Tahoma" w:hAnsi="Tahoma" w:cs="Arial"/>
          <w:color w:val="000000"/>
          <w:lang w:val="ro-RO"/>
        </w:rPr>
        <w:t>ț</w:t>
      </w:r>
      <w:r w:rsidRPr="001E58B7">
        <w:rPr>
          <w:rFonts w:ascii="Arial" w:hAnsi="Arial" w:cs="Arial"/>
          <w:color w:val="000000"/>
          <w:lang w:val="ro-RO"/>
        </w:rPr>
        <w:t xml:space="preserve">iilor contractuale </w:t>
      </w:r>
      <w:r w:rsidRPr="001E58B7">
        <w:rPr>
          <w:rFonts w:ascii="Tahoma" w:hAnsi="Tahoma" w:cs="Arial"/>
          <w:color w:val="000000"/>
          <w:lang w:val="ro-RO"/>
        </w:rPr>
        <w:t>ș</w:t>
      </w:r>
      <w:r w:rsidRPr="001E58B7">
        <w:rPr>
          <w:rFonts w:ascii="Arial" w:hAnsi="Arial" w:cs="Arial"/>
          <w:color w:val="000000"/>
          <w:lang w:val="ro-RO"/>
        </w:rPr>
        <w:t>i a criteriilor de promovare în grade sau trepte profesionale imediat superioare a personalului contractual din sectorul bugetar plătit din fonduri publice, pentru înscrierea la concurs candida</w:t>
      </w:r>
      <w:r w:rsidRPr="001E58B7">
        <w:rPr>
          <w:rFonts w:ascii="Tahoma" w:hAnsi="Tahoma" w:cs="Arial"/>
          <w:color w:val="000000"/>
          <w:lang w:val="ro-RO"/>
        </w:rPr>
        <w:t>ț</w:t>
      </w:r>
      <w:r w:rsidRPr="001E58B7">
        <w:rPr>
          <w:rFonts w:ascii="Arial" w:hAnsi="Arial" w:cs="Arial"/>
          <w:color w:val="000000"/>
          <w:lang w:val="ro-RO"/>
        </w:rPr>
        <w:t>ii vor prezenta un dosar de concurs care va con</w:t>
      </w:r>
      <w:r w:rsidRPr="001E58B7">
        <w:rPr>
          <w:rFonts w:ascii="Tahoma" w:hAnsi="Tahoma" w:cs="Arial"/>
          <w:color w:val="000000"/>
          <w:lang w:val="ro-RO"/>
        </w:rPr>
        <w:t>ț</w:t>
      </w:r>
      <w:r w:rsidRPr="001E58B7">
        <w:rPr>
          <w:rFonts w:ascii="Arial" w:hAnsi="Arial" w:cs="Arial"/>
          <w:color w:val="000000"/>
          <w:lang w:val="ro-RO"/>
        </w:rPr>
        <w:t>ine următoarele documente:</w:t>
      </w:r>
    </w:p>
    <w:p w14:paraId="21F06957"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sidRPr="002412CB">
        <w:rPr>
          <w:rFonts w:ascii="Arial" w:hAnsi="Arial" w:cs="Arial"/>
          <w:color w:val="000000"/>
        </w:rPr>
        <w:lastRenderedPageBreak/>
        <w:t>cererea de înscriere la concurs adresată conducătorului autorită</w:t>
      </w:r>
      <w:r w:rsidRPr="002412CB">
        <w:rPr>
          <w:rFonts w:ascii="Arial" w:hAnsi="Tahoma" w:cs="Arial"/>
          <w:color w:val="000000"/>
        </w:rPr>
        <w:t>ț</w:t>
      </w:r>
      <w:r w:rsidRPr="002412CB">
        <w:rPr>
          <w:rFonts w:ascii="Arial" w:hAnsi="Arial" w:cs="Arial"/>
          <w:color w:val="000000"/>
        </w:rPr>
        <w:t>ii sau institu</w:t>
      </w:r>
      <w:r w:rsidRPr="002412CB">
        <w:rPr>
          <w:rFonts w:ascii="Arial" w:hAnsi="Tahoma" w:cs="Arial"/>
          <w:color w:val="000000"/>
        </w:rPr>
        <w:t>ț</w:t>
      </w:r>
      <w:r w:rsidRPr="002412CB">
        <w:rPr>
          <w:rFonts w:ascii="Arial" w:hAnsi="Arial" w:cs="Arial"/>
          <w:color w:val="000000"/>
        </w:rPr>
        <w:t>iei publice organizatoare;</w:t>
      </w:r>
    </w:p>
    <w:p w14:paraId="1F05F4F7"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copia actului de identitate sau orice alt document care atestă identitatea, potrivit legii, după caz;</w:t>
      </w:r>
    </w:p>
    <w:p w14:paraId="429370B6"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 xml:space="preserve">copiile documentelor care să ateste nivelul studiilor </w:t>
      </w:r>
      <w:r w:rsidRPr="002412CB">
        <w:rPr>
          <w:rFonts w:ascii="Arial" w:hAnsi="Tahoma" w:cs="Arial"/>
          <w:color w:val="000000"/>
          <w:lang w:val="it-IT"/>
        </w:rPr>
        <w:t>ș</w:t>
      </w:r>
      <w:r w:rsidRPr="002412CB">
        <w:rPr>
          <w:rFonts w:ascii="Arial" w:hAnsi="Arial" w:cs="Arial"/>
          <w:color w:val="000000"/>
          <w:lang w:val="it-IT"/>
        </w:rPr>
        <w:t xml:space="preserve">i ale altor acte care atestă efectuarea unor specializări, precum </w:t>
      </w:r>
      <w:r w:rsidRPr="002412CB">
        <w:rPr>
          <w:rFonts w:ascii="Arial" w:hAnsi="Tahoma" w:cs="Arial"/>
          <w:color w:val="000000"/>
          <w:lang w:val="it-IT"/>
        </w:rPr>
        <w:t>ș</w:t>
      </w:r>
      <w:r w:rsidRPr="002412CB">
        <w:rPr>
          <w:rFonts w:ascii="Arial" w:hAnsi="Arial" w:cs="Arial"/>
          <w:color w:val="000000"/>
          <w:lang w:val="it-IT"/>
        </w:rPr>
        <w:t>i copiile documentelor care atestă îndeplinirea condi</w:t>
      </w:r>
      <w:r w:rsidRPr="002412CB">
        <w:rPr>
          <w:rFonts w:ascii="Arial" w:hAnsi="Tahoma" w:cs="Arial"/>
          <w:color w:val="000000"/>
          <w:lang w:val="it-IT"/>
        </w:rPr>
        <w:t>ț</w:t>
      </w:r>
      <w:r w:rsidRPr="002412CB">
        <w:rPr>
          <w:rFonts w:ascii="Arial" w:hAnsi="Arial" w:cs="Arial"/>
          <w:color w:val="000000"/>
          <w:lang w:val="it-IT"/>
        </w:rPr>
        <w:t>iilor specifice ale postului solicitate de autoritatea sau institu</w:t>
      </w:r>
      <w:r w:rsidRPr="002412CB">
        <w:rPr>
          <w:rFonts w:ascii="Arial" w:hAnsi="Tahoma" w:cs="Arial"/>
          <w:color w:val="000000"/>
          <w:lang w:val="it-IT"/>
        </w:rPr>
        <w:t>ț</w:t>
      </w:r>
      <w:r w:rsidRPr="002412CB">
        <w:rPr>
          <w:rFonts w:ascii="Arial" w:hAnsi="Arial" w:cs="Arial"/>
          <w:color w:val="000000"/>
          <w:lang w:val="it-IT"/>
        </w:rPr>
        <w:t>ia publică;</w:t>
      </w:r>
    </w:p>
    <w:p w14:paraId="2D57CCD0"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carnetul de muncă sau, după caz, adeverin</w:t>
      </w:r>
      <w:r w:rsidRPr="002412CB">
        <w:rPr>
          <w:rFonts w:ascii="Arial" w:hAnsi="Tahoma" w:cs="Arial"/>
          <w:color w:val="000000"/>
          <w:lang w:val="it-IT"/>
        </w:rPr>
        <w:t>ț</w:t>
      </w:r>
      <w:r w:rsidRPr="002412CB">
        <w:rPr>
          <w:rFonts w:ascii="Arial" w:hAnsi="Arial" w:cs="Arial"/>
          <w:color w:val="000000"/>
          <w:lang w:val="it-IT"/>
        </w:rPr>
        <w:t xml:space="preserve">ele care atestă vechimea în muncă, în meserie </w:t>
      </w:r>
      <w:r w:rsidRPr="002412CB">
        <w:rPr>
          <w:rFonts w:ascii="Arial" w:hAnsi="Tahoma" w:cs="Arial"/>
          <w:color w:val="000000"/>
          <w:lang w:val="it-IT"/>
        </w:rPr>
        <w:t>ș</w:t>
      </w:r>
      <w:r w:rsidRPr="002412CB">
        <w:rPr>
          <w:rFonts w:ascii="Arial" w:hAnsi="Arial" w:cs="Arial"/>
          <w:color w:val="000000"/>
          <w:lang w:val="it-IT"/>
        </w:rPr>
        <w:t>i/sau în specialitatea studiilor, în copie;</w:t>
      </w:r>
    </w:p>
    <w:p w14:paraId="1C59011C" w14:textId="262A277B" w:rsidR="008E06B8"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cazierul judiciar sau o declara</w:t>
      </w:r>
      <w:r w:rsidRPr="002412CB">
        <w:rPr>
          <w:rFonts w:ascii="Arial" w:hAnsi="Tahoma" w:cs="Arial"/>
          <w:color w:val="000000"/>
          <w:lang w:val="it-IT"/>
        </w:rPr>
        <w:t>ț</w:t>
      </w:r>
      <w:r w:rsidRPr="002412CB">
        <w:rPr>
          <w:rFonts w:ascii="Arial" w:hAnsi="Arial" w:cs="Arial"/>
          <w:color w:val="000000"/>
          <w:lang w:val="it-IT"/>
        </w:rPr>
        <w:t>ie pe propria răspundere că nu are antecedente penale care să-l facă incompatibil cu func</w:t>
      </w:r>
      <w:r w:rsidRPr="002412CB">
        <w:rPr>
          <w:rFonts w:ascii="Arial" w:hAnsi="Tahoma" w:cs="Arial"/>
          <w:color w:val="000000"/>
          <w:lang w:val="it-IT"/>
        </w:rPr>
        <w:t>ț</w:t>
      </w:r>
      <w:r w:rsidRPr="002412CB">
        <w:rPr>
          <w:rFonts w:ascii="Arial" w:hAnsi="Arial" w:cs="Arial"/>
          <w:color w:val="000000"/>
          <w:lang w:val="it-IT"/>
        </w:rPr>
        <w:t>ia pentru care candidează;</w:t>
      </w:r>
    </w:p>
    <w:p w14:paraId="3A396B0E" w14:textId="02136707" w:rsidR="0088465A" w:rsidRPr="002412CB" w:rsidRDefault="0088465A"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Pr>
          <w:rFonts w:ascii="Arial" w:hAnsi="Arial" w:cs="Arial"/>
          <w:color w:val="000000"/>
          <w:lang w:val="it-IT"/>
        </w:rPr>
        <w:t>certificat de integritate comportamentala</w:t>
      </w:r>
    </w:p>
    <w:p w14:paraId="1D8C55D5"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adeverin</w:t>
      </w:r>
      <w:r w:rsidRPr="002412CB">
        <w:rPr>
          <w:rFonts w:ascii="Arial" w:hAnsi="Tahoma" w:cs="Arial"/>
          <w:color w:val="000000"/>
          <w:lang w:val="it-IT"/>
        </w:rPr>
        <w:t>ț</w:t>
      </w:r>
      <w:r w:rsidRPr="002412CB">
        <w:rPr>
          <w:rFonts w:ascii="Arial" w:hAnsi="Arial" w:cs="Arial"/>
          <w:color w:val="000000"/>
          <w:lang w:val="it-IT"/>
        </w:rPr>
        <w:t>ă medicală care să ateste starea de sănătate corespunzătoare eliberată cu cel mult 6 luni anterior derulării concursului de către medicul de familie al candidatului sau de către unită</w:t>
      </w:r>
      <w:r w:rsidRPr="002412CB">
        <w:rPr>
          <w:rFonts w:ascii="Arial" w:hAnsi="Tahoma" w:cs="Arial"/>
          <w:color w:val="000000"/>
          <w:lang w:val="it-IT"/>
        </w:rPr>
        <w:t>ț</w:t>
      </w:r>
      <w:r w:rsidRPr="002412CB">
        <w:rPr>
          <w:rFonts w:ascii="Arial" w:hAnsi="Arial" w:cs="Arial"/>
          <w:color w:val="000000"/>
          <w:lang w:val="it-IT"/>
        </w:rPr>
        <w:t>ile sanitare abilitate;</w:t>
      </w:r>
    </w:p>
    <w:p w14:paraId="2BC58ADF" w14:textId="77777777" w:rsidR="008E06B8"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sidRPr="002412CB">
        <w:rPr>
          <w:rFonts w:ascii="Arial" w:hAnsi="Arial" w:cs="Arial"/>
          <w:color w:val="000000"/>
        </w:rPr>
        <w:t>curriculum vitae.</w:t>
      </w:r>
    </w:p>
    <w:p w14:paraId="546D5338"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Pr>
          <w:rFonts w:ascii="Arial" w:hAnsi="Arial" w:cs="Arial"/>
          <w:color w:val="000000"/>
        </w:rPr>
        <w:t xml:space="preserve">chitanta plata 50 lei </w:t>
      </w:r>
    </w:p>
    <w:p w14:paraId="011E6CC1"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Adeverin</w:t>
      </w:r>
      <w:r w:rsidRPr="002412CB">
        <w:rPr>
          <w:rFonts w:ascii="Tahoma" w:hAnsi="Tahoma" w:cs="Arial"/>
          <w:color w:val="000000"/>
          <w:lang w:val="ro-RO"/>
        </w:rPr>
        <w:t>ț</w:t>
      </w:r>
      <w:r w:rsidRPr="002412CB">
        <w:rPr>
          <w:rFonts w:ascii="Arial" w:hAnsi="Arial" w:cs="Arial"/>
          <w:color w:val="000000"/>
          <w:lang w:val="ro-RO"/>
        </w:rPr>
        <w:t>a care atestă starea de sănătate con</w:t>
      </w:r>
      <w:r w:rsidRPr="002412CB">
        <w:rPr>
          <w:rFonts w:ascii="Tahoma" w:hAnsi="Tahoma" w:cs="Arial"/>
          <w:color w:val="000000"/>
          <w:lang w:val="ro-RO"/>
        </w:rPr>
        <w:t>ț</w:t>
      </w:r>
      <w:r w:rsidRPr="002412CB">
        <w:rPr>
          <w:rFonts w:ascii="Arial" w:hAnsi="Arial" w:cs="Arial"/>
          <w:color w:val="000000"/>
          <w:lang w:val="ro-RO"/>
        </w:rPr>
        <w:t xml:space="preserve">ine, în clar, numărul, data, numele emitentului </w:t>
      </w:r>
      <w:r w:rsidRPr="002412CB">
        <w:rPr>
          <w:rFonts w:ascii="Tahoma" w:hAnsi="Tahoma" w:cs="Arial"/>
          <w:color w:val="000000"/>
          <w:lang w:val="ro-RO"/>
        </w:rPr>
        <w:t>ș</w:t>
      </w:r>
      <w:r w:rsidRPr="002412CB">
        <w:rPr>
          <w:rFonts w:ascii="Arial" w:hAnsi="Arial" w:cs="Arial"/>
          <w:color w:val="000000"/>
          <w:lang w:val="ro-RO"/>
        </w:rPr>
        <w:t>i calitatea acestuia, în formatul standard stabilit de Ministerul Sănătă</w:t>
      </w:r>
      <w:r w:rsidRPr="002412CB">
        <w:rPr>
          <w:rFonts w:ascii="Tahoma" w:hAnsi="Tahoma" w:cs="Arial"/>
          <w:color w:val="000000"/>
          <w:lang w:val="ro-RO"/>
        </w:rPr>
        <w:t>ț</w:t>
      </w:r>
      <w:r w:rsidRPr="002412CB">
        <w:rPr>
          <w:rFonts w:ascii="Arial" w:hAnsi="Arial" w:cs="Arial"/>
          <w:color w:val="000000"/>
          <w:lang w:val="ro-RO"/>
        </w:rPr>
        <w:t>ii.</w:t>
      </w:r>
    </w:p>
    <w:p w14:paraId="073EE0B0"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În cazul în care candidatul depune o declara</w:t>
      </w:r>
      <w:r w:rsidRPr="002412CB">
        <w:rPr>
          <w:rFonts w:ascii="Tahoma" w:hAnsi="Tahoma" w:cs="Arial"/>
          <w:color w:val="000000"/>
          <w:lang w:val="ro-RO"/>
        </w:rPr>
        <w:t>ț</w:t>
      </w:r>
      <w:r w:rsidRPr="002412CB">
        <w:rPr>
          <w:rFonts w:ascii="Arial" w:hAnsi="Arial" w:cs="Arial"/>
          <w:color w:val="000000"/>
          <w:lang w:val="ro-RO"/>
        </w:rPr>
        <w:t>ie pe proprie răspundere că nu are antecedente penale, în cazul în care este declarat admis la selec</w:t>
      </w:r>
      <w:r w:rsidRPr="002412CB">
        <w:rPr>
          <w:rFonts w:ascii="Tahoma" w:hAnsi="Tahoma" w:cs="Arial"/>
          <w:color w:val="000000"/>
          <w:lang w:val="ro-RO"/>
        </w:rPr>
        <w:t>ț</w:t>
      </w:r>
      <w:r w:rsidRPr="002412CB">
        <w:rPr>
          <w:rFonts w:ascii="Arial" w:hAnsi="Arial" w:cs="Arial"/>
          <w:color w:val="000000"/>
          <w:lang w:val="ro-RO"/>
        </w:rPr>
        <w:t>ia dosarelor, acesta are obliga</w:t>
      </w:r>
      <w:r w:rsidRPr="002412CB">
        <w:rPr>
          <w:rFonts w:ascii="Tahoma" w:hAnsi="Tahoma" w:cs="Arial"/>
          <w:color w:val="000000"/>
          <w:lang w:val="ro-RO"/>
        </w:rPr>
        <w:t>ț</w:t>
      </w:r>
      <w:r w:rsidRPr="002412CB">
        <w:rPr>
          <w:rFonts w:ascii="Arial" w:hAnsi="Arial" w:cs="Arial"/>
          <w:color w:val="000000"/>
          <w:lang w:val="ro-RO"/>
        </w:rPr>
        <w:t>ia de a completa dosarul de concurs cu originalul cazierului judiciar, cel mai târziu până la data desfă</w:t>
      </w:r>
      <w:r w:rsidRPr="002412CB">
        <w:rPr>
          <w:rFonts w:ascii="Tahoma" w:hAnsi="Tahoma" w:cs="Arial"/>
          <w:color w:val="000000"/>
          <w:lang w:val="ro-RO"/>
        </w:rPr>
        <w:t>ș</w:t>
      </w:r>
      <w:r w:rsidRPr="002412CB">
        <w:rPr>
          <w:rFonts w:ascii="Arial" w:hAnsi="Arial" w:cs="Arial"/>
          <w:color w:val="000000"/>
          <w:lang w:val="ro-RO"/>
        </w:rPr>
        <w:t>urării primei probe a concursului.</w:t>
      </w:r>
    </w:p>
    <w:p w14:paraId="123E78BD"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 xml:space="preserve">Copia actului de identitate, copiile documentelor de studii </w:t>
      </w:r>
      <w:r w:rsidRPr="002412CB">
        <w:rPr>
          <w:rFonts w:ascii="Tahoma" w:hAnsi="Tahoma" w:cs="Arial"/>
          <w:color w:val="000000"/>
          <w:lang w:val="ro-RO"/>
        </w:rPr>
        <w:t>ș</w:t>
      </w:r>
      <w:r w:rsidRPr="002412CB">
        <w:rPr>
          <w:rFonts w:ascii="Arial" w:hAnsi="Arial" w:cs="Arial"/>
          <w:color w:val="000000"/>
          <w:lang w:val="ro-RO"/>
        </w:rPr>
        <w:t>i carnetul de muncă sau, după caz, adeverin</w:t>
      </w:r>
      <w:r w:rsidRPr="002412CB">
        <w:rPr>
          <w:rFonts w:ascii="Tahoma" w:hAnsi="Tahoma" w:cs="Arial"/>
          <w:color w:val="000000"/>
          <w:lang w:val="ro-RO"/>
        </w:rPr>
        <w:t>ț</w:t>
      </w:r>
      <w:r w:rsidRPr="002412CB">
        <w:rPr>
          <w:rFonts w:ascii="Arial" w:hAnsi="Arial" w:cs="Arial"/>
          <w:color w:val="000000"/>
          <w:lang w:val="ro-RO"/>
        </w:rPr>
        <w:t xml:space="preserve">ele care atestă vechimea vor fi prezentate </w:t>
      </w:r>
      <w:r w:rsidRPr="002412CB">
        <w:rPr>
          <w:rFonts w:ascii="Tahoma" w:hAnsi="Tahoma" w:cs="Arial"/>
          <w:color w:val="000000"/>
          <w:lang w:val="ro-RO"/>
        </w:rPr>
        <w:t>ș</w:t>
      </w:r>
      <w:r w:rsidRPr="002412CB">
        <w:rPr>
          <w:rFonts w:ascii="Arial" w:hAnsi="Arial" w:cs="Arial"/>
          <w:color w:val="000000"/>
          <w:lang w:val="ro-RO"/>
        </w:rPr>
        <w:t>i în original în vederea verificării conformită</w:t>
      </w:r>
      <w:r w:rsidRPr="002412CB">
        <w:rPr>
          <w:rFonts w:ascii="Tahoma" w:hAnsi="Tahoma" w:cs="Arial"/>
          <w:color w:val="000000"/>
          <w:lang w:val="ro-RO"/>
        </w:rPr>
        <w:t>ț</w:t>
      </w:r>
      <w:r w:rsidRPr="002412CB">
        <w:rPr>
          <w:rFonts w:ascii="Arial" w:hAnsi="Arial" w:cs="Arial"/>
          <w:color w:val="000000"/>
          <w:lang w:val="ro-RO"/>
        </w:rPr>
        <w:t>ii copiilor cu acestea.</w:t>
      </w:r>
    </w:p>
    <w:p w14:paraId="01AA9D81" w14:textId="77777777" w:rsidR="008E06B8" w:rsidRPr="00BE67D2" w:rsidRDefault="008E06B8" w:rsidP="00BB72BB">
      <w:pPr>
        <w:rPr>
          <w:rFonts w:ascii="Arial" w:hAnsi="Arial" w:cs="Arial"/>
        </w:rPr>
      </w:pPr>
      <w:r w:rsidRPr="002412CB">
        <w:rPr>
          <w:rFonts w:ascii="Arial" w:hAnsi="Arial" w:cs="Arial"/>
          <w:color w:val="000000"/>
        </w:rPr>
        <w:br/>
      </w:r>
      <w:r w:rsidRPr="00BE67D2">
        <w:rPr>
          <w:rFonts w:ascii="Arial" w:hAnsi="Arial" w:cs="Arial"/>
          <w:color w:val="000000"/>
        </w:rPr>
        <w:t>Detalii privind condiţiile specifice şi bibliografia de concurs sunt disponibile accesând</w:t>
      </w:r>
      <w:r w:rsidRPr="00BE67D2">
        <w:rPr>
          <w:rStyle w:val="apple-converted-space"/>
          <w:rFonts w:ascii="Arial" w:hAnsi="Arial" w:cs="Arial"/>
          <w:color w:val="000000"/>
        </w:rPr>
        <w:t> </w:t>
      </w:r>
      <w:r>
        <w:t>www spcf2.ro</w:t>
      </w:r>
      <w:r w:rsidRPr="00BE67D2">
        <w:rPr>
          <w:rFonts w:ascii="Arial" w:hAnsi="Arial" w:cs="Arial"/>
          <w:color w:val="000000"/>
        </w:rPr>
        <w:t xml:space="preserve"> Relatii suplimentare la sediul Spitalului Clinic CF nr. 2 Bucuresti, B-dul Marasti nr. 63, sector 1.</w:t>
      </w:r>
    </w:p>
    <w:sectPr w:rsidR="008E06B8" w:rsidRPr="00BE67D2" w:rsidSect="003819F3">
      <w:headerReference w:type="even" r:id="rId7"/>
      <w:headerReference w:type="default" r:id="rId8"/>
      <w:footerReference w:type="even" r:id="rId9"/>
      <w:footerReference w:type="default" r:id="rId10"/>
      <w:pgSz w:w="11907" w:h="16839" w:code="9"/>
      <w:pgMar w:top="1536" w:right="720" w:bottom="1440" w:left="63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A1C9" w14:textId="77777777" w:rsidR="008248B0" w:rsidRDefault="008248B0" w:rsidP="003819F3">
      <w:r>
        <w:separator/>
      </w:r>
    </w:p>
  </w:endnote>
  <w:endnote w:type="continuationSeparator" w:id="0">
    <w:p w14:paraId="4B4D35E7" w14:textId="77777777" w:rsidR="008248B0" w:rsidRDefault="008248B0" w:rsidP="0038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EE91" w14:textId="77777777" w:rsidR="008E06B8" w:rsidRDefault="008E06B8">
    <w:pPr>
      <w:pStyle w:val="Footer"/>
    </w:pPr>
    <w:r>
      <w:t>[Type text]</w:t>
    </w:r>
  </w:p>
  <w:p w14:paraId="7F7510F5" w14:textId="77777777" w:rsidR="008E06B8" w:rsidRDefault="008E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51C" w14:textId="74001651" w:rsidR="008E06B8" w:rsidRDefault="00A5229A">
    <w:pPr>
      <w:pStyle w:val="Footer"/>
    </w:pPr>
    <w:r>
      <w:rPr>
        <w:noProof/>
      </w:rPr>
      <w:drawing>
        <wp:inline distT="0" distB="0" distL="0" distR="0" wp14:anchorId="2F058804" wp14:editId="1432980E">
          <wp:extent cx="6657975" cy="1009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009650"/>
                  </a:xfrm>
                  <a:prstGeom prst="rect">
                    <a:avLst/>
                  </a:prstGeom>
                  <a:noFill/>
                  <a:ln>
                    <a:noFill/>
                  </a:ln>
                </pic:spPr>
              </pic:pic>
            </a:graphicData>
          </a:graphic>
        </wp:inline>
      </w:drawing>
    </w:r>
  </w:p>
  <w:p w14:paraId="3A1C819E" w14:textId="77777777" w:rsidR="008E06B8" w:rsidRDefault="008E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996B" w14:textId="77777777" w:rsidR="008248B0" w:rsidRDefault="008248B0" w:rsidP="003819F3">
      <w:r>
        <w:separator/>
      </w:r>
    </w:p>
  </w:footnote>
  <w:footnote w:type="continuationSeparator" w:id="0">
    <w:p w14:paraId="1211BE9E" w14:textId="77777777" w:rsidR="008248B0" w:rsidRDefault="008248B0" w:rsidP="0038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9A2" w14:textId="41EDA90B" w:rsidR="008E06B8" w:rsidRDefault="00A5229A">
    <w:pPr>
      <w:pStyle w:val="Header"/>
    </w:pPr>
    <w:r>
      <w:rPr>
        <w:noProof/>
      </w:rPr>
      <w:drawing>
        <wp:inline distT="0" distB="0" distL="0" distR="0" wp14:anchorId="3658DC6C" wp14:editId="1ED3E465">
          <wp:extent cx="6591300" cy="895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895350"/>
                  </a:xfrm>
                  <a:prstGeom prst="rect">
                    <a:avLst/>
                  </a:prstGeom>
                  <a:noFill/>
                  <a:ln>
                    <a:noFill/>
                  </a:ln>
                </pic:spPr>
              </pic:pic>
            </a:graphicData>
          </a:graphic>
        </wp:inline>
      </w:drawing>
    </w:r>
    <w:r>
      <w:rPr>
        <w:noProof/>
      </w:rPr>
      <w:drawing>
        <wp:inline distT="0" distB="0" distL="0" distR="0" wp14:anchorId="0A0CDDA0" wp14:editId="6ED8729F">
          <wp:extent cx="6591300" cy="895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4F8" w14:textId="78922F58" w:rsidR="008E06B8" w:rsidRDefault="00A5229A" w:rsidP="003819F3">
    <w:pPr>
      <w:pStyle w:val="Header"/>
      <w:tabs>
        <w:tab w:val="clear" w:pos="9360"/>
        <w:tab w:val="right" w:pos="10890"/>
      </w:tabs>
      <w:jc w:val="center"/>
    </w:pPr>
    <w:r>
      <w:rPr>
        <w:noProof/>
      </w:rPr>
      <w:drawing>
        <wp:inline distT="0" distB="0" distL="0" distR="0" wp14:anchorId="2A9EF40E" wp14:editId="415BC49A">
          <wp:extent cx="6648450"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D623E3"/>
    <w:multiLevelType w:val="multilevel"/>
    <w:tmpl w:val="E75654B8"/>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F55645F"/>
    <w:multiLevelType w:val="hybridMultilevel"/>
    <w:tmpl w:val="1388C7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34D68"/>
    <w:multiLevelType w:val="hybridMultilevel"/>
    <w:tmpl w:val="44C0106A"/>
    <w:lvl w:ilvl="0" w:tplc="054A39A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0A750A"/>
    <w:multiLevelType w:val="multilevel"/>
    <w:tmpl w:val="A802F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655B9F"/>
    <w:multiLevelType w:val="hybridMultilevel"/>
    <w:tmpl w:val="47C0E7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D51FCB"/>
    <w:multiLevelType w:val="multilevel"/>
    <w:tmpl w:val="B10C8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A6670"/>
    <w:multiLevelType w:val="multilevel"/>
    <w:tmpl w:val="4A0C13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F91A92"/>
    <w:multiLevelType w:val="multilevel"/>
    <w:tmpl w:val="01C43D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9028BA"/>
    <w:multiLevelType w:val="hybridMultilevel"/>
    <w:tmpl w:val="8144B5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304EF"/>
    <w:multiLevelType w:val="hybridMultilevel"/>
    <w:tmpl w:val="8D3EFF32"/>
    <w:lvl w:ilvl="0" w:tplc="C1F8D6BC">
      <w:start w:val="1"/>
      <w:numFmt w:val="decimal"/>
      <w:lvlText w:val="%1."/>
      <w:lvlJc w:val="left"/>
      <w:pPr>
        <w:tabs>
          <w:tab w:val="num" w:pos="928"/>
        </w:tabs>
        <w:ind w:left="928"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68BF3967"/>
    <w:multiLevelType w:val="hybridMultilevel"/>
    <w:tmpl w:val="28328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3559651">
    <w:abstractNumId w:val="4"/>
  </w:num>
  <w:num w:numId="2" w16cid:durableId="1763381585">
    <w:abstractNumId w:val="7"/>
  </w:num>
  <w:num w:numId="3" w16cid:durableId="15349889">
    <w:abstractNumId w:val="9"/>
  </w:num>
  <w:num w:numId="4" w16cid:durableId="1940021202">
    <w:abstractNumId w:val="5"/>
  </w:num>
  <w:num w:numId="5" w16cid:durableId="625627414">
    <w:abstractNumId w:val="8"/>
  </w:num>
  <w:num w:numId="6" w16cid:durableId="2040426450">
    <w:abstractNumId w:val="2"/>
  </w:num>
  <w:num w:numId="7" w16cid:durableId="151336863">
    <w:abstractNumId w:val="0"/>
  </w:num>
  <w:num w:numId="8" w16cid:durableId="41205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245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943012">
    <w:abstractNumId w:val="1"/>
  </w:num>
  <w:num w:numId="11" w16cid:durableId="1159618387">
    <w:abstractNumId w:val="3"/>
  </w:num>
  <w:num w:numId="12" w16cid:durableId="2006592331">
    <w:abstractNumId w:val="10"/>
  </w:num>
  <w:num w:numId="13" w16cid:durableId="363099993">
    <w:abstractNumId w:val="12"/>
  </w:num>
  <w:num w:numId="14" w16cid:durableId="1730418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3"/>
    <w:rsid w:val="000039F5"/>
    <w:rsid w:val="00011DC8"/>
    <w:rsid w:val="00021F5D"/>
    <w:rsid w:val="00025309"/>
    <w:rsid w:val="00025FE8"/>
    <w:rsid w:val="00033B00"/>
    <w:rsid w:val="0004200B"/>
    <w:rsid w:val="00067439"/>
    <w:rsid w:val="00070371"/>
    <w:rsid w:val="0007109C"/>
    <w:rsid w:val="000726F2"/>
    <w:rsid w:val="000A0C20"/>
    <w:rsid w:val="000B580B"/>
    <w:rsid w:val="000C4072"/>
    <w:rsid w:val="000C5725"/>
    <w:rsid w:val="000C6455"/>
    <w:rsid w:val="000F1AB4"/>
    <w:rsid w:val="00104339"/>
    <w:rsid w:val="00136116"/>
    <w:rsid w:val="00160BF7"/>
    <w:rsid w:val="001712F1"/>
    <w:rsid w:val="00173109"/>
    <w:rsid w:val="001B49F5"/>
    <w:rsid w:val="001C3C63"/>
    <w:rsid w:val="001E58B7"/>
    <w:rsid w:val="001F36B9"/>
    <w:rsid w:val="00203E3E"/>
    <w:rsid w:val="00215615"/>
    <w:rsid w:val="00222A4E"/>
    <w:rsid w:val="002412CB"/>
    <w:rsid w:val="00262586"/>
    <w:rsid w:val="00296881"/>
    <w:rsid w:val="002A4C7D"/>
    <w:rsid w:val="002B0D21"/>
    <w:rsid w:val="002B14A0"/>
    <w:rsid w:val="002C6C1C"/>
    <w:rsid w:val="002D641C"/>
    <w:rsid w:val="002E3740"/>
    <w:rsid w:val="002F2249"/>
    <w:rsid w:val="00313890"/>
    <w:rsid w:val="00316E33"/>
    <w:rsid w:val="003273E9"/>
    <w:rsid w:val="0033733D"/>
    <w:rsid w:val="00363DE6"/>
    <w:rsid w:val="003718F2"/>
    <w:rsid w:val="00375DDF"/>
    <w:rsid w:val="003819F3"/>
    <w:rsid w:val="003C042C"/>
    <w:rsid w:val="003C266D"/>
    <w:rsid w:val="003C492A"/>
    <w:rsid w:val="003C73FD"/>
    <w:rsid w:val="003D035A"/>
    <w:rsid w:val="003F6FA3"/>
    <w:rsid w:val="004068FE"/>
    <w:rsid w:val="00424A2A"/>
    <w:rsid w:val="00442454"/>
    <w:rsid w:val="00444BA0"/>
    <w:rsid w:val="00447E14"/>
    <w:rsid w:val="00465E75"/>
    <w:rsid w:val="004C0C84"/>
    <w:rsid w:val="005022D7"/>
    <w:rsid w:val="00507B4A"/>
    <w:rsid w:val="0051584D"/>
    <w:rsid w:val="005215B5"/>
    <w:rsid w:val="00524927"/>
    <w:rsid w:val="005359A4"/>
    <w:rsid w:val="0054413B"/>
    <w:rsid w:val="005654E0"/>
    <w:rsid w:val="00570E8A"/>
    <w:rsid w:val="005A5C61"/>
    <w:rsid w:val="005B44F4"/>
    <w:rsid w:val="005B5870"/>
    <w:rsid w:val="005E5077"/>
    <w:rsid w:val="005E5B39"/>
    <w:rsid w:val="005E68C7"/>
    <w:rsid w:val="005F13A7"/>
    <w:rsid w:val="00620DC2"/>
    <w:rsid w:val="006447EA"/>
    <w:rsid w:val="006657FA"/>
    <w:rsid w:val="006829E1"/>
    <w:rsid w:val="00682B18"/>
    <w:rsid w:val="006A4E28"/>
    <w:rsid w:val="006B03D9"/>
    <w:rsid w:val="006C1813"/>
    <w:rsid w:val="006C56AB"/>
    <w:rsid w:val="00715EE6"/>
    <w:rsid w:val="00723DAF"/>
    <w:rsid w:val="007330B8"/>
    <w:rsid w:val="00754EE2"/>
    <w:rsid w:val="007609B2"/>
    <w:rsid w:val="00790633"/>
    <w:rsid w:val="00795EBA"/>
    <w:rsid w:val="007975EA"/>
    <w:rsid w:val="00797FD8"/>
    <w:rsid w:val="007A43D1"/>
    <w:rsid w:val="007A5A5B"/>
    <w:rsid w:val="007B154D"/>
    <w:rsid w:val="007F24AA"/>
    <w:rsid w:val="00803F12"/>
    <w:rsid w:val="00821065"/>
    <w:rsid w:val="008248B0"/>
    <w:rsid w:val="008256A2"/>
    <w:rsid w:val="00834C1D"/>
    <w:rsid w:val="008358BE"/>
    <w:rsid w:val="008415BC"/>
    <w:rsid w:val="008622A5"/>
    <w:rsid w:val="0088465A"/>
    <w:rsid w:val="008857C0"/>
    <w:rsid w:val="008A6307"/>
    <w:rsid w:val="008B78F3"/>
    <w:rsid w:val="008C413B"/>
    <w:rsid w:val="008C4919"/>
    <w:rsid w:val="008D2610"/>
    <w:rsid w:val="008E06B8"/>
    <w:rsid w:val="008E360F"/>
    <w:rsid w:val="008F53B8"/>
    <w:rsid w:val="00901F20"/>
    <w:rsid w:val="00920F4B"/>
    <w:rsid w:val="0092452A"/>
    <w:rsid w:val="00932639"/>
    <w:rsid w:val="00934874"/>
    <w:rsid w:val="0097050F"/>
    <w:rsid w:val="00A03F01"/>
    <w:rsid w:val="00A04502"/>
    <w:rsid w:val="00A104DA"/>
    <w:rsid w:val="00A229B7"/>
    <w:rsid w:val="00A3213D"/>
    <w:rsid w:val="00A5052E"/>
    <w:rsid w:val="00A5229A"/>
    <w:rsid w:val="00A7105A"/>
    <w:rsid w:val="00A80DAC"/>
    <w:rsid w:val="00A86951"/>
    <w:rsid w:val="00A911AF"/>
    <w:rsid w:val="00AC7DAF"/>
    <w:rsid w:val="00AF546B"/>
    <w:rsid w:val="00B14C70"/>
    <w:rsid w:val="00B20032"/>
    <w:rsid w:val="00B23165"/>
    <w:rsid w:val="00B40403"/>
    <w:rsid w:val="00B8092D"/>
    <w:rsid w:val="00B95ECF"/>
    <w:rsid w:val="00BA137D"/>
    <w:rsid w:val="00BA40D1"/>
    <w:rsid w:val="00BA69BE"/>
    <w:rsid w:val="00BB72BB"/>
    <w:rsid w:val="00BE59D6"/>
    <w:rsid w:val="00BE67D2"/>
    <w:rsid w:val="00BF357E"/>
    <w:rsid w:val="00C121A5"/>
    <w:rsid w:val="00C26F0F"/>
    <w:rsid w:val="00C4012B"/>
    <w:rsid w:val="00C61965"/>
    <w:rsid w:val="00C62001"/>
    <w:rsid w:val="00C66772"/>
    <w:rsid w:val="00C76015"/>
    <w:rsid w:val="00C832F6"/>
    <w:rsid w:val="00C85F76"/>
    <w:rsid w:val="00CE031C"/>
    <w:rsid w:val="00CE4062"/>
    <w:rsid w:val="00D31104"/>
    <w:rsid w:val="00D349FC"/>
    <w:rsid w:val="00D538B0"/>
    <w:rsid w:val="00DA2DF8"/>
    <w:rsid w:val="00DB26C6"/>
    <w:rsid w:val="00DD180A"/>
    <w:rsid w:val="00E035E5"/>
    <w:rsid w:val="00E07289"/>
    <w:rsid w:val="00E13818"/>
    <w:rsid w:val="00E15BED"/>
    <w:rsid w:val="00E23902"/>
    <w:rsid w:val="00E37348"/>
    <w:rsid w:val="00E46C56"/>
    <w:rsid w:val="00E5647A"/>
    <w:rsid w:val="00E61710"/>
    <w:rsid w:val="00E65CCC"/>
    <w:rsid w:val="00E75258"/>
    <w:rsid w:val="00E8455A"/>
    <w:rsid w:val="00EA39AA"/>
    <w:rsid w:val="00F173BD"/>
    <w:rsid w:val="00F53F68"/>
    <w:rsid w:val="00F54365"/>
    <w:rsid w:val="00F67E3C"/>
    <w:rsid w:val="00F734E8"/>
    <w:rsid w:val="00FA566B"/>
    <w:rsid w:val="00FB1CC3"/>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BB5B6"/>
  <w15:docId w15:val="{5183B819-31D7-4516-95FC-2E8E69B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F2"/>
    <w:pPr>
      <w:suppressAutoHyphens/>
    </w:pPr>
    <w:rPr>
      <w:rFonts w:ascii="Times New Roman" w:eastAsia="Times New Roman" w:hAnsi="Times New Roman"/>
      <w:sz w:val="24"/>
      <w:szCs w:val="24"/>
      <w:lang w:val="ro-RO" w:eastAsia="ar-SA"/>
    </w:rPr>
  </w:style>
  <w:style w:type="paragraph" w:styleId="Heading2">
    <w:name w:val="heading 2"/>
    <w:basedOn w:val="Normal"/>
    <w:link w:val="Heading2Char"/>
    <w:uiPriority w:val="99"/>
    <w:qFormat/>
    <w:locked/>
    <w:rsid w:val="00BB72BB"/>
    <w:pPr>
      <w:suppressAutoHyphens w:val="0"/>
      <w:spacing w:before="100" w:beforeAutospacing="1" w:after="100" w:afterAutospacing="1"/>
      <w:outlineLvl w:val="1"/>
    </w:pPr>
    <w:rPr>
      <w:rFonts w:eastAsia="Calibr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4502"/>
    <w:rPr>
      <w:rFonts w:ascii="Cambria" w:hAnsi="Cambria" w:cs="Times New Roman"/>
      <w:b/>
      <w:bCs/>
      <w:i/>
      <w:iCs/>
      <w:sz w:val="28"/>
      <w:szCs w:val="28"/>
      <w:lang w:val="ro-RO" w:eastAsia="ar-SA" w:bidi="ar-SA"/>
    </w:rPr>
  </w:style>
  <w:style w:type="paragraph" w:styleId="Header">
    <w:name w:val="header"/>
    <w:basedOn w:val="Normal"/>
    <w:link w:val="HeaderChar"/>
    <w:uiPriority w:val="99"/>
    <w:rsid w:val="003819F3"/>
    <w:pPr>
      <w:tabs>
        <w:tab w:val="center" w:pos="4680"/>
        <w:tab w:val="right" w:pos="9360"/>
      </w:tabs>
      <w:suppressAutoHyphens w:val="0"/>
    </w:pPr>
    <w:rPr>
      <w:rFonts w:ascii="Calibri" w:eastAsia="Calibri" w:hAnsi="Calibri"/>
      <w:sz w:val="22"/>
      <w:szCs w:val="22"/>
      <w:lang w:val="en-US" w:eastAsia="en-US"/>
    </w:rPr>
  </w:style>
  <w:style w:type="character" w:customStyle="1" w:styleId="HeaderChar">
    <w:name w:val="Header Char"/>
    <w:basedOn w:val="DefaultParagraphFont"/>
    <w:link w:val="Header"/>
    <w:uiPriority w:val="99"/>
    <w:locked/>
    <w:rsid w:val="003819F3"/>
    <w:rPr>
      <w:rFonts w:cs="Times New Roman"/>
    </w:rPr>
  </w:style>
  <w:style w:type="paragraph" w:styleId="Footer">
    <w:name w:val="footer"/>
    <w:basedOn w:val="Normal"/>
    <w:link w:val="FooterChar"/>
    <w:uiPriority w:val="99"/>
    <w:rsid w:val="003819F3"/>
    <w:pPr>
      <w:tabs>
        <w:tab w:val="center" w:pos="4680"/>
        <w:tab w:val="right" w:pos="9360"/>
      </w:tabs>
      <w:suppressAutoHyphens w:val="0"/>
    </w:pPr>
    <w:rPr>
      <w:rFonts w:ascii="Calibri" w:eastAsia="Calibri" w:hAnsi="Calibri"/>
      <w:sz w:val="22"/>
      <w:szCs w:val="22"/>
      <w:lang w:val="en-US" w:eastAsia="en-US"/>
    </w:rPr>
  </w:style>
  <w:style w:type="character" w:customStyle="1" w:styleId="FooterChar">
    <w:name w:val="Footer Char"/>
    <w:basedOn w:val="DefaultParagraphFont"/>
    <w:link w:val="Footer"/>
    <w:uiPriority w:val="99"/>
    <w:locked/>
    <w:rsid w:val="003819F3"/>
    <w:rPr>
      <w:rFonts w:cs="Times New Roman"/>
    </w:rPr>
  </w:style>
  <w:style w:type="paragraph" w:styleId="BalloonText">
    <w:name w:val="Balloon Text"/>
    <w:basedOn w:val="Normal"/>
    <w:link w:val="BalloonTextChar"/>
    <w:uiPriority w:val="99"/>
    <w:semiHidden/>
    <w:rsid w:val="003819F3"/>
    <w:pPr>
      <w:suppressAutoHyphens w:val="0"/>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3819F3"/>
    <w:rPr>
      <w:rFonts w:ascii="Tahoma" w:hAnsi="Tahoma" w:cs="Tahoma"/>
      <w:sz w:val="16"/>
      <w:szCs w:val="16"/>
    </w:rPr>
  </w:style>
  <w:style w:type="paragraph" w:styleId="ListParagraph">
    <w:name w:val="List Paragraph"/>
    <w:basedOn w:val="Normal"/>
    <w:uiPriority w:val="99"/>
    <w:qFormat/>
    <w:rsid w:val="00E61710"/>
    <w:pPr>
      <w:ind w:left="720"/>
      <w:contextualSpacing/>
    </w:pPr>
  </w:style>
  <w:style w:type="table" w:styleId="TableGrid">
    <w:name w:val="Table Grid"/>
    <w:basedOn w:val="TableNormal"/>
    <w:uiPriority w:val="99"/>
    <w:rsid w:val="00E75258"/>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B72BB"/>
    <w:pPr>
      <w:suppressAutoHyphens w:val="0"/>
      <w:spacing w:before="100" w:beforeAutospacing="1" w:after="100" w:afterAutospacing="1"/>
    </w:pPr>
    <w:rPr>
      <w:rFonts w:eastAsia="Calibri"/>
      <w:lang w:val="en-US" w:eastAsia="en-US"/>
    </w:rPr>
  </w:style>
  <w:style w:type="character" w:customStyle="1" w:styleId="collapseomatic">
    <w:name w:val="collapseomatic"/>
    <w:basedOn w:val="DefaultParagraphFont"/>
    <w:uiPriority w:val="99"/>
    <w:rsid w:val="00BB72BB"/>
    <w:rPr>
      <w:rFonts w:cs="Times New Roman"/>
    </w:rPr>
  </w:style>
  <w:style w:type="character" w:customStyle="1" w:styleId="apple-converted-space">
    <w:name w:val="apple-converted-space"/>
    <w:basedOn w:val="DefaultParagraphFont"/>
    <w:uiPriority w:val="99"/>
    <w:rsid w:val="00BB72BB"/>
    <w:rPr>
      <w:rFonts w:cs="Times New Roman"/>
    </w:rPr>
  </w:style>
  <w:style w:type="character" w:styleId="Hyperlink">
    <w:name w:val="Hyperlink"/>
    <w:basedOn w:val="DefaultParagraphFont"/>
    <w:uiPriority w:val="99"/>
    <w:rsid w:val="00BB72BB"/>
    <w:rPr>
      <w:rFonts w:cs="Times New Roman"/>
      <w:color w:val="0000FF"/>
      <w:u w:val="single"/>
    </w:rPr>
  </w:style>
  <w:style w:type="paragraph" w:customStyle="1" w:styleId="Standarduser">
    <w:name w:val="Standard (user)"/>
    <w:uiPriority w:val="99"/>
    <w:rsid w:val="001E58B7"/>
    <w:pPr>
      <w:suppressAutoHyphens/>
      <w:autoSpaceDN w:val="0"/>
      <w:spacing w:after="200" w:line="276" w:lineRule="auto"/>
      <w:textAlignment w:val="baseline"/>
    </w:pPr>
    <w:rPr>
      <w:rFonts w:ascii="Times New Roman" w:eastAsia="Times New Roman" w:hAnsi="Times New Roman"/>
      <w:kern w:val="3"/>
      <w:sz w:val="24"/>
      <w:szCs w:val="24"/>
      <w:lang w:val="ro-RO" w:eastAsia="zh-CN"/>
    </w:rPr>
  </w:style>
  <w:style w:type="paragraph" w:customStyle="1" w:styleId="Standard">
    <w:name w:val="Standard"/>
    <w:rsid w:val="00444BA0"/>
    <w:pPr>
      <w:suppressAutoHyphens/>
      <w:spacing w:after="200" w:line="276" w:lineRule="auto"/>
      <w:textAlignment w:val="baseline"/>
    </w:pPr>
    <w:rPr>
      <w:rFonts w:ascii="Times New Roman" w:eastAsia="SimSun" w:hAnsi="Times New Roman"/>
      <w:kern w:val="1"/>
      <w:sz w:val="24"/>
      <w:szCs w:val="24"/>
      <w:lang w:val="ro-RO" w:eastAsia="ar-SA"/>
    </w:rPr>
  </w:style>
  <w:style w:type="character" w:customStyle="1" w:styleId="rvts6">
    <w:name w:val="rvts6"/>
    <w:basedOn w:val="DefaultParagraphFont"/>
    <w:rsid w:val="00524927"/>
    <w:rPr>
      <w:rFonts w:cs="Times New Roman"/>
    </w:rPr>
  </w:style>
  <w:style w:type="numbering" w:customStyle="1" w:styleId="WW8Num1">
    <w:name w:val="WW8Num1"/>
    <w:rsid w:val="00591121"/>
    <w:pPr>
      <w:numPr>
        <w:numId w:val="6"/>
      </w:numPr>
    </w:pPr>
  </w:style>
  <w:style w:type="paragraph" w:customStyle="1" w:styleId="ListParagraph1">
    <w:name w:val="List Paragraph1"/>
    <w:basedOn w:val="Normal"/>
    <w:rsid w:val="00A86951"/>
    <w:pPr>
      <w:suppressAutoHyphens w:val="0"/>
      <w:spacing w:after="160" w:line="259"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5135">
      <w:marLeft w:val="0"/>
      <w:marRight w:val="0"/>
      <w:marTop w:val="0"/>
      <w:marBottom w:val="0"/>
      <w:divBdr>
        <w:top w:val="none" w:sz="0" w:space="0" w:color="auto"/>
        <w:left w:val="none" w:sz="0" w:space="0" w:color="auto"/>
        <w:bottom w:val="none" w:sz="0" w:space="0" w:color="auto"/>
        <w:right w:val="none" w:sz="0" w:space="0" w:color="auto"/>
      </w:divBdr>
    </w:div>
    <w:div w:id="1797260401">
      <w:bodyDiv w:val="1"/>
      <w:marLeft w:val="0"/>
      <w:marRight w:val="0"/>
      <w:marTop w:val="0"/>
      <w:marBottom w:val="0"/>
      <w:divBdr>
        <w:top w:val="none" w:sz="0" w:space="0" w:color="auto"/>
        <w:left w:val="none" w:sz="0" w:space="0" w:color="auto"/>
        <w:bottom w:val="none" w:sz="0" w:space="0" w:color="auto"/>
        <w:right w:val="none" w:sz="0" w:space="0" w:color="auto"/>
      </w:divBdr>
    </w:div>
    <w:div w:id="18382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Infirmieră (2 posturi) – Sectia Ortopedie-Traumatologie</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Infirmieră (2 posturi) – Sectia Ortopedie-Traumatologie</dc:title>
  <dc:subject/>
  <dc:creator>Narin</dc:creator>
  <cp:keywords/>
  <dc:description/>
  <cp:lastModifiedBy>User</cp:lastModifiedBy>
  <cp:revision>4</cp:revision>
  <cp:lastPrinted>2022-06-30T13:10:00Z</cp:lastPrinted>
  <dcterms:created xsi:type="dcterms:W3CDTF">2022-06-30T13:11:00Z</dcterms:created>
  <dcterms:modified xsi:type="dcterms:W3CDTF">2022-06-30T13:13:00Z</dcterms:modified>
</cp:coreProperties>
</file>